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2AD" w:rsidRDefault="00065874">
      <w:pPr>
        <w:jc w:val="center"/>
        <w:rPr>
          <w:rFonts w:asciiTheme="majorEastAsia" w:eastAsiaTheme="majorEastAsia" w:hAnsiTheme="majorEastAsia" w:cstheme="majorEastAsia"/>
          <w:b/>
          <w:bCs/>
          <w:color w:val="000000"/>
          <w:kern w:val="0"/>
          <w:sz w:val="44"/>
          <w:szCs w:val="44"/>
        </w:rPr>
      </w:pPr>
      <w:r>
        <w:rPr>
          <w:rFonts w:asciiTheme="majorEastAsia" w:eastAsiaTheme="majorEastAsia" w:hAnsiTheme="majorEastAsia" w:cstheme="majorEastAsia" w:hint="eastAsia"/>
          <w:b/>
          <w:bCs/>
          <w:color w:val="000000"/>
          <w:kern w:val="0"/>
          <w:sz w:val="44"/>
          <w:szCs w:val="44"/>
        </w:rPr>
        <w:t>潭口镇人民政府2018年政务公开实施方案</w:t>
      </w:r>
    </w:p>
    <w:p w:rsidR="005132AD" w:rsidRDefault="005132AD">
      <w:pPr>
        <w:rPr>
          <w:rFonts w:ascii="仿宋_GB2312" w:eastAsia="仿宋_GB2312" w:hAnsi="微软雅黑" w:cs="Arial"/>
          <w:color w:val="000000"/>
          <w:kern w:val="0"/>
          <w:sz w:val="32"/>
          <w:szCs w:val="32"/>
        </w:rPr>
      </w:pPr>
    </w:p>
    <w:p w:rsidR="005132AD" w:rsidRDefault="00561CE0">
      <w:pPr>
        <w:rPr>
          <w:rFonts w:ascii="仿宋_GB2312" w:eastAsia="仿宋_GB2312" w:hAnsi="微软雅黑" w:cs="Arial"/>
          <w:color w:val="000000"/>
          <w:kern w:val="0"/>
          <w:sz w:val="32"/>
          <w:szCs w:val="32"/>
        </w:rPr>
      </w:pPr>
      <w:r>
        <w:rPr>
          <w:rFonts w:ascii="仿宋_GB2312" w:eastAsia="仿宋_GB2312" w:hAnsi="微软雅黑" w:cs="Arial" w:hint="eastAsia"/>
          <w:color w:val="000000"/>
          <w:kern w:val="0"/>
          <w:sz w:val="32"/>
          <w:szCs w:val="32"/>
        </w:rPr>
        <w:t xml:space="preserve">    </w:t>
      </w:r>
      <w:r w:rsidR="00065874">
        <w:rPr>
          <w:rFonts w:ascii="仿宋_GB2312" w:eastAsia="仿宋_GB2312" w:hAnsi="微软雅黑" w:cs="Arial" w:hint="eastAsia"/>
          <w:color w:val="000000"/>
          <w:kern w:val="0"/>
          <w:sz w:val="32"/>
          <w:szCs w:val="32"/>
        </w:rPr>
        <w:t>为进一步推动政务公开工作，加强服务型政府建设，积极发挥政务公开对建设法治政府、创新政府、廉洁政府的促进作用，进一步加大政务公开力度，扩大政务公开范围</w:t>
      </w:r>
      <w:r>
        <w:rPr>
          <w:rFonts w:ascii="仿宋_GB2312" w:eastAsia="仿宋_GB2312" w:hAnsi="微软雅黑" w:cs="Arial" w:hint="eastAsia"/>
          <w:color w:val="000000"/>
          <w:kern w:val="0"/>
          <w:sz w:val="32"/>
          <w:szCs w:val="32"/>
        </w:rPr>
        <w:t>，</w:t>
      </w:r>
      <w:r w:rsidR="00065874">
        <w:rPr>
          <w:rFonts w:ascii="仿宋_GB2312" w:eastAsia="仿宋_GB2312" w:hAnsi="微软雅黑" w:cs="Arial" w:hint="eastAsia"/>
          <w:color w:val="000000"/>
          <w:kern w:val="0"/>
          <w:sz w:val="32"/>
          <w:szCs w:val="32"/>
        </w:rPr>
        <w:t>提高政府工作的透明度，充分保障公民、法人和其他组织对政府工作的知情权、参与权和监督权。根据赣州蓉江新区党政办公室《关于印发赣州蓉江新区2018年政务公开工作实施方案的通知》（赣蓉办字〔2018〕94号）要求，结合我镇工作实际，制定本方案。</w:t>
      </w:r>
    </w:p>
    <w:p w:rsidR="005132AD" w:rsidRDefault="00065874">
      <w:pPr>
        <w:rPr>
          <w:rFonts w:ascii="仿宋_GB2312" w:eastAsia="仿宋_GB2312" w:hAnsi="微软雅黑" w:cs="Arial"/>
          <w:color w:val="000000"/>
          <w:kern w:val="0"/>
          <w:sz w:val="32"/>
          <w:szCs w:val="32"/>
        </w:rPr>
      </w:pPr>
      <w:r>
        <w:rPr>
          <w:rFonts w:ascii="仿宋_GB2312" w:eastAsia="仿宋_GB2312" w:hAnsi="微软雅黑" w:cs="Arial" w:hint="eastAsia"/>
          <w:color w:val="000000"/>
          <w:kern w:val="0"/>
          <w:sz w:val="32"/>
          <w:szCs w:val="32"/>
        </w:rPr>
        <w:t xml:space="preserve">     </w:t>
      </w:r>
      <w:r>
        <w:rPr>
          <w:rFonts w:ascii="黑体" w:eastAsia="黑体" w:hAnsi="黑体" w:cs="黑体" w:hint="eastAsia"/>
          <w:color w:val="000000"/>
          <w:kern w:val="0"/>
          <w:sz w:val="32"/>
          <w:szCs w:val="32"/>
        </w:rPr>
        <w:t>一、指导思想</w:t>
      </w:r>
    </w:p>
    <w:p w:rsidR="005132AD" w:rsidRDefault="00065874">
      <w:pPr>
        <w:rPr>
          <w:rFonts w:ascii="仿宋_GB2312" w:eastAsia="仿宋_GB2312" w:hAnsi="微软雅黑" w:cs="Arial"/>
          <w:color w:val="000000"/>
          <w:kern w:val="0"/>
          <w:sz w:val="32"/>
          <w:szCs w:val="32"/>
        </w:rPr>
      </w:pPr>
      <w:r>
        <w:rPr>
          <w:rFonts w:ascii="仿宋_GB2312" w:eastAsia="仿宋_GB2312" w:hAnsi="微软雅黑" w:cs="Arial" w:hint="eastAsia"/>
          <w:color w:val="000000"/>
          <w:kern w:val="0"/>
          <w:sz w:val="32"/>
          <w:szCs w:val="32"/>
        </w:rPr>
        <w:t xml:space="preserve">    全面贯彻党的十九大精神，坚持以习近平新时代中国特色社会主义思想为指导，深入学习贯彻习近平总书记系列重要讲话精神，紧紧围绕</w:t>
      </w:r>
      <w:r w:rsidR="00831B12">
        <w:rPr>
          <w:rFonts w:ascii="仿宋_GB2312" w:eastAsia="仿宋_GB2312" w:hAnsi="微软雅黑" w:cs="Arial" w:hint="eastAsia"/>
          <w:color w:val="000000"/>
          <w:kern w:val="0"/>
          <w:sz w:val="32"/>
          <w:szCs w:val="32"/>
        </w:rPr>
        <w:t>涉及人民群众利益热点问题和人、财、物等权力行使重点问题，按照区党工委、管委会</w:t>
      </w:r>
      <w:r>
        <w:rPr>
          <w:rFonts w:ascii="仿宋_GB2312" w:eastAsia="仿宋_GB2312" w:hAnsi="微软雅黑" w:cs="Arial" w:hint="eastAsia"/>
          <w:color w:val="000000"/>
          <w:kern w:val="0"/>
          <w:sz w:val="32"/>
          <w:szCs w:val="32"/>
        </w:rPr>
        <w:t>要求，坚持以公开为常态、不公开为例外，全面推进决策公开、执行公开、管理公开、服务公开和结果公开，推动简政放权、放管结合、优化服务改革，激发市场活力和社会创造力，真正实现依法执政、民主执政，不断提高政府行政效能，为实现跨越式发展营造更加良好的环境。</w:t>
      </w:r>
    </w:p>
    <w:p w:rsidR="005132AD" w:rsidRDefault="00065874">
      <w:pPr>
        <w:rPr>
          <w:rFonts w:ascii="黑体" w:eastAsia="黑体" w:hAnsi="黑体" w:cs="黑体"/>
          <w:color w:val="000000"/>
          <w:kern w:val="0"/>
          <w:sz w:val="32"/>
          <w:szCs w:val="32"/>
        </w:rPr>
      </w:pPr>
      <w:r>
        <w:rPr>
          <w:rFonts w:ascii="黑体" w:eastAsia="黑体" w:hAnsi="黑体" w:cs="黑体" w:hint="eastAsia"/>
          <w:color w:val="000000"/>
          <w:kern w:val="0"/>
          <w:sz w:val="32"/>
          <w:szCs w:val="32"/>
        </w:rPr>
        <w:t xml:space="preserve">    二、基本原则</w:t>
      </w:r>
    </w:p>
    <w:p w:rsidR="005132AD" w:rsidRDefault="00065874">
      <w:pPr>
        <w:rPr>
          <w:rFonts w:ascii="仿宋_GB2312" w:eastAsia="仿宋_GB2312" w:hAnsi="微软雅黑" w:cs="Arial"/>
          <w:color w:val="000000"/>
          <w:kern w:val="0"/>
          <w:sz w:val="32"/>
          <w:szCs w:val="32"/>
        </w:rPr>
      </w:pPr>
      <w:r>
        <w:rPr>
          <w:rFonts w:ascii="仿宋_GB2312" w:eastAsia="仿宋_GB2312" w:hAnsi="微软雅黑" w:cs="Arial" w:hint="eastAsia"/>
          <w:color w:val="000000"/>
          <w:kern w:val="0"/>
          <w:sz w:val="32"/>
          <w:szCs w:val="32"/>
        </w:rPr>
        <w:t xml:space="preserve">    以公开促落实。紧紧围绕经济社会发展和人民群众关注</w:t>
      </w:r>
      <w:r w:rsidR="000F5D71">
        <w:rPr>
          <w:rFonts w:ascii="仿宋_GB2312" w:eastAsia="仿宋_GB2312" w:hAnsi="微软雅黑" w:cs="Arial" w:hint="eastAsia"/>
          <w:color w:val="000000"/>
          <w:kern w:val="0"/>
          <w:sz w:val="32"/>
          <w:szCs w:val="32"/>
        </w:rPr>
        <w:lastRenderedPageBreak/>
        <w:t>的热点问题</w:t>
      </w:r>
      <w:r>
        <w:rPr>
          <w:rFonts w:ascii="仿宋_GB2312" w:eastAsia="仿宋_GB2312" w:hAnsi="微软雅黑" w:cs="Arial" w:hint="eastAsia"/>
          <w:color w:val="000000"/>
          <w:kern w:val="0"/>
          <w:sz w:val="32"/>
          <w:szCs w:val="32"/>
        </w:rPr>
        <w:t>，将公开透明贯穿政务运行全过程，加强政策宣传解读，扩大政务开放参与，增进公众对政府工作的认同和支持，确保重大决策、重要政策、改革举措落地生效。</w:t>
      </w:r>
    </w:p>
    <w:p w:rsidR="005132AD" w:rsidRDefault="00065874">
      <w:pPr>
        <w:rPr>
          <w:rFonts w:ascii="仿宋_GB2312" w:eastAsia="仿宋_GB2312" w:hAnsi="微软雅黑" w:cs="Arial"/>
          <w:color w:val="000000"/>
          <w:kern w:val="0"/>
          <w:sz w:val="32"/>
          <w:szCs w:val="32"/>
        </w:rPr>
      </w:pPr>
      <w:r>
        <w:rPr>
          <w:rFonts w:ascii="仿宋_GB2312" w:eastAsia="仿宋_GB2312" w:hAnsi="微软雅黑" w:cs="Arial" w:hint="eastAsia"/>
          <w:color w:val="000000"/>
          <w:kern w:val="0"/>
          <w:sz w:val="32"/>
          <w:szCs w:val="32"/>
        </w:rPr>
        <w:t xml:space="preserve">    以公开促规范。着力推进公开事项的清单化、标准化、制度化建设，明确公开主体、内容、方式、时限、程序，规范各行政机关的行为，促进政府依法行政、合理行政、程序正当、高效便民、诚实守信、权责统一。</w:t>
      </w:r>
    </w:p>
    <w:p w:rsidR="005132AD" w:rsidRDefault="00065874">
      <w:pPr>
        <w:rPr>
          <w:rFonts w:ascii="仿宋_GB2312" w:eastAsia="仿宋_GB2312" w:hAnsi="微软雅黑" w:cs="Arial"/>
          <w:color w:val="000000"/>
          <w:kern w:val="0"/>
          <w:sz w:val="32"/>
          <w:szCs w:val="32"/>
        </w:rPr>
      </w:pPr>
      <w:r>
        <w:rPr>
          <w:rFonts w:ascii="仿宋_GB2312" w:eastAsia="仿宋_GB2312" w:hAnsi="微软雅黑" w:cs="Arial" w:hint="eastAsia"/>
          <w:color w:val="000000"/>
          <w:kern w:val="0"/>
          <w:sz w:val="32"/>
          <w:szCs w:val="32"/>
        </w:rPr>
        <w:t xml:space="preserve">    以公开促服务。坚持以公众期待和需求为导向，以“互联网+政务服务”为突破，通过推进办事流程简化优化和服务方式创新，增强政务服务的主动性、精准性、便</w:t>
      </w:r>
      <w:r w:rsidR="000F5D71">
        <w:rPr>
          <w:rFonts w:ascii="仿宋_GB2312" w:eastAsia="仿宋_GB2312" w:hAnsi="微软雅黑" w:cs="Arial" w:hint="eastAsia"/>
          <w:color w:val="000000"/>
          <w:kern w:val="0"/>
          <w:sz w:val="32"/>
          <w:szCs w:val="32"/>
        </w:rPr>
        <w:t>捷性，提高群众</w:t>
      </w:r>
      <w:r>
        <w:rPr>
          <w:rFonts w:ascii="仿宋_GB2312" w:eastAsia="仿宋_GB2312" w:hAnsi="微软雅黑" w:cs="Arial" w:hint="eastAsia"/>
          <w:color w:val="000000"/>
          <w:kern w:val="0"/>
          <w:sz w:val="32"/>
          <w:szCs w:val="32"/>
        </w:rPr>
        <w:t>办事获得感和满意度。</w:t>
      </w:r>
    </w:p>
    <w:p w:rsidR="005132AD" w:rsidRDefault="00065874">
      <w:pPr>
        <w:rPr>
          <w:rFonts w:ascii="仿宋_GB2312" w:eastAsia="仿宋_GB2312" w:hAnsi="微软雅黑" w:cs="Arial"/>
          <w:color w:val="000000"/>
          <w:kern w:val="0"/>
          <w:sz w:val="32"/>
          <w:szCs w:val="32"/>
        </w:rPr>
      </w:pPr>
      <w:r>
        <w:rPr>
          <w:rFonts w:ascii="仿宋_GB2312" w:eastAsia="仿宋_GB2312" w:hAnsi="微软雅黑" w:cs="Arial" w:hint="eastAsia"/>
          <w:color w:val="000000"/>
          <w:kern w:val="0"/>
          <w:sz w:val="32"/>
          <w:szCs w:val="32"/>
        </w:rPr>
        <w:t xml:space="preserve">    以公开促廉洁。推进行政权力公开透明，让权力在阳光下运行，让公众通过事前了解、事中参与、事后监督等多种手段规制行政权力，促进行政机关按照法定权限和程序行使权力、履行职责，建设廉洁高效政府。</w:t>
      </w:r>
    </w:p>
    <w:p w:rsidR="005132AD" w:rsidRDefault="00065874">
      <w:pPr>
        <w:rPr>
          <w:rFonts w:ascii="黑体" w:eastAsia="黑体" w:hAnsi="黑体" w:cs="黑体"/>
          <w:color w:val="000000"/>
          <w:kern w:val="0"/>
          <w:sz w:val="32"/>
          <w:szCs w:val="32"/>
        </w:rPr>
      </w:pPr>
      <w:r>
        <w:rPr>
          <w:rFonts w:ascii="黑体" w:eastAsia="黑体" w:hAnsi="黑体" w:cs="黑体" w:hint="eastAsia"/>
          <w:color w:val="000000"/>
          <w:kern w:val="0"/>
          <w:sz w:val="32"/>
          <w:szCs w:val="32"/>
        </w:rPr>
        <w:t xml:space="preserve">    三、组织机构</w:t>
      </w:r>
    </w:p>
    <w:p w:rsidR="005132AD" w:rsidRDefault="00065874">
      <w:pPr>
        <w:rPr>
          <w:rFonts w:ascii="仿宋_GB2312" w:eastAsia="仿宋_GB2312" w:hAnsi="微软雅黑" w:cs="Arial"/>
          <w:color w:val="000000"/>
          <w:kern w:val="0"/>
          <w:sz w:val="32"/>
          <w:szCs w:val="32"/>
        </w:rPr>
      </w:pPr>
      <w:r>
        <w:rPr>
          <w:rFonts w:ascii="仿宋_GB2312" w:eastAsia="仿宋_GB2312" w:hAnsi="微软雅黑" w:cs="Arial" w:hint="eastAsia"/>
          <w:color w:val="000000"/>
          <w:kern w:val="0"/>
          <w:sz w:val="32"/>
          <w:szCs w:val="32"/>
        </w:rPr>
        <w:t xml:space="preserve">    为加强对政务公开工作的领导，镇成立政务公开工作领导小组。镇党委副书记、镇长</w:t>
      </w:r>
      <w:r w:rsidR="000F5D71">
        <w:rPr>
          <w:rFonts w:ascii="仿宋_GB2312" w:eastAsia="仿宋_GB2312" w:hAnsi="微软雅黑" w:cs="Arial" w:hint="eastAsia"/>
          <w:color w:val="000000"/>
          <w:kern w:val="0"/>
          <w:sz w:val="32"/>
          <w:szCs w:val="32"/>
        </w:rPr>
        <w:t>为组长，镇</w:t>
      </w:r>
      <w:r w:rsidR="00851230">
        <w:rPr>
          <w:rFonts w:ascii="仿宋_GB2312" w:eastAsia="仿宋_GB2312" w:hAnsi="微软雅黑" w:cs="Arial" w:hint="eastAsia"/>
          <w:color w:val="000000"/>
          <w:kern w:val="0"/>
          <w:sz w:val="32"/>
          <w:szCs w:val="32"/>
        </w:rPr>
        <w:t>分管领导</w:t>
      </w:r>
      <w:r w:rsidR="000F5D71">
        <w:rPr>
          <w:rFonts w:ascii="仿宋_GB2312" w:eastAsia="仿宋_GB2312" w:hAnsi="微软雅黑" w:cs="Arial" w:hint="eastAsia"/>
          <w:color w:val="000000"/>
          <w:kern w:val="0"/>
          <w:sz w:val="32"/>
          <w:szCs w:val="32"/>
        </w:rPr>
        <w:t>为副组长，</w:t>
      </w:r>
      <w:r>
        <w:rPr>
          <w:rFonts w:ascii="仿宋_GB2312" w:eastAsia="仿宋_GB2312" w:hAnsi="微软雅黑" w:cs="Arial" w:hint="eastAsia"/>
          <w:color w:val="000000"/>
          <w:kern w:val="0"/>
          <w:sz w:val="32"/>
          <w:szCs w:val="32"/>
        </w:rPr>
        <w:t>领导小组下设办公室，设在党政办公室，由办公室主任兼任主任，具体抓好政务公开工作的落实，负责对政务公开工作的指导、日常工作。</w:t>
      </w:r>
    </w:p>
    <w:p w:rsidR="005132AD" w:rsidRDefault="00065874">
      <w:pPr>
        <w:rPr>
          <w:rFonts w:ascii="黑体" w:eastAsia="黑体" w:hAnsi="黑体" w:cs="黑体"/>
          <w:color w:val="000000"/>
          <w:kern w:val="0"/>
          <w:sz w:val="32"/>
          <w:szCs w:val="32"/>
        </w:rPr>
      </w:pPr>
      <w:r>
        <w:rPr>
          <w:rFonts w:ascii="黑体" w:eastAsia="黑体" w:hAnsi="黑体" w:cs="黑体" w:hint="eastAsia"/>
          <w:color w:val="000000"/>
          <w:kern w:val="0"/>
          <w:sz w:val="32"/>
          <w:szCs w:val="32"/>
        </w:rPr>
        <w:t xml:space="preserve">    四、主动公开事项</w:t>
      </w:r>
    </w:p>
    <w:p w:rsidR="005132AD" w:rsidRDefault="00065874">
      <w:pPr>
        <w:rPr>
          <w:rFonts w:ascii="仿宋_GB2312" w:eastAsia="仿宋_GB2312" w:hAnsi="微软雅黑" w:cs="Arial"/>
          <w:color w:val="000000"/>
          <w:kern w:val="0"/>
          <w:sz w:val="32"/>
          <w:szCs w:val="32"/>
        </w:rPr>
      </w:pPr>
      <w:r>
        <w:rPr>
          <w:rFonts w:ascii="仿宋_GB2312" w:eastAsia="仿宋_GB2312" w:hAnsi="微软雅黑" w:cs="Arial" w:hint="eastAsia"/>
          <w:color w:val="000000"/>
          <w:kern w:val="0"/>
          <w:sz w:val="32"/>
          <w:szCs w:val="32"/>
        </w:rPr>
        <w:lastRenderedPageBreak/>
        <w:t xml:space="preserve">    （一）围绕促进经济发展推进公开</w:t>
      </w:r>
    </w:p>
    <w:p w:rsidR="005132AD" w:rsidRDefault="00065874">
      <w:pPr>
        <w:rPr>
          <w:rFonts w:ascii="仿宋_GB2312" w:eastAsia="仿宋_GB2312" w:hAnsi="微软雅黑" w:cs="Arial"/>
          <w:color w:val="000000"/>
          <w:kern w:val="0"/>
          <w:sz w:val="32"/>
          <w:szCs w:val="32"/>
        </w:rPr>
      </w:pPr>
      <w:r>
        <w:rPr>
          <w:rFonts w:ascii="仿宋_GB2312" w:eastAsia="仿宋_GB2312" w:hAnsi="微软雅黑" w:cs="Arial" w:hint="eastAsia"/>
          <w:color w:val="000000"/>
          <w:kern w:val="0"/>
          <w:sz w:val="32"/>
          <w:szCs w:val="32"/>
        </w:rPr>
        <w:t xml:space="preserve">    1.进一步推进经济社会政策公开透明</w:t>
      </w:r>
    </w:p>
    <w:p w:rsidR="005132AD" w:rsidRDefault="00065874">
      <w:pPr>
        <w:rPr>
          <w:rFonts w:ascii="仿宋_GB2312" w:eastAsia="仿宋_GB2312" w:hAnsi="微软雅黑" w:cs="Arial"/>
          <w:color w:val="000000"/>
          <w:kern w:val="0"/>
          <w:sz w:val="32"/>
          <w:szCs w:val="32"/>
        </w:rPr>
      </w:pPr>
      <w:r>
        <w:rPr>
          <w:rFonts w:ascii="仿宋_GB2312" w:eastAsia="仿宋_GB2312" w:hAnsi="微软雅黑" w:cs="Arial" w:hint="eastAsia"/>
          <w:color w:val="000000"/>
          <w:kern w:val="0"/>
          <w:sz w:val="32"/>
          <w:szCs w:val="32"/>
        </w:rPr>
        <w:t xml:space="preserve">    2.推进政府投资的重大建设项目信息公开</w:t>
      </w:r>
    </w:p>
    <w:p w:rsidR="005132AD" w:rsidRDefault="00065874">
      <w:pPr>
        <w:rPr>
          <w:rFonts w:ascii="仿宋_GB2312" w:eastAsia="仿宋_GB2312" w:hAnsi="微软雅黑" w:cs="Arial"/>
          <w:color w:val="000000"/>
          <w:kern w:val="0"/>
          <w:sz w:val="32"/>
          <w:szCs w:val="32"/>
        </w:rPr>
      </w:pPr>
      <w:r>
        <w:rPr>
          <w:rFonts w:ascii="仿宋_GB2312" w:eastAsia="仿宋_GB2312" w:hAnsi="微软雅黑" w:cs="Arial" w:hint="eastAsia"/>
          <w:color w:val="000000"/>
          <w:kern w:val="0"/>
          <w:sz w:val="32"/>
          <w:szCs w:val="32"/>
        </w:rPr>
        <w:t xml:space="preserve">    （1）做好重大建设项目批准和实施信息公开</w:t>
      </w:r>
    </w:p>
    <w:p w:rsidR="005132AD" w:rsidRDefault="00065874">
      <w:pPr>
        <w:rPr>
          <w:rFonts w:ascii="仿宋_GB2312" w:eastAsia="仿宋_GB2312" w:hAnsi="微软雅黑" w:cs="Arial"/>
          <w:color w:val="000000"/>
          <w:kern w:val="0"/>
          <w:sz w:val="32"/>
          <w:szCs w:val="32"/>
        </w:rPr>
      </w:pPr>
      <w:r>
        <w:rPr>
          <w:rFonts w:ascii="仿宋_GB2312" w:eastAsia="仿宋_GB2312" w:hAnsi="微软雅黑" w:cs="Arial" w:hint="eastAsia"/>
          <w:color w:val="000000"/>
          <w:kern w:val="0"/>
          <w:sz w:val="32"/>
          <w:szCs w:val="32"/>
        </w:rPr>
        <w:t xml:space="preserve">    （2）推动政府和社会资本合作项目信息公开</w:t>
      </w:r>
    </w:p>
    <w:p w:rsidR="005132AD" w:rsidRDefault="00065874">
      <w:pPr>
        <w:rPr>
          <w:rFonts w:ascii="仿宋_GB2312" w:eastAsia="仿宋_GB2312" w:hAnsi="微软雅黑" w:cs="Arial"/>
          <w:color w:val="000000"/>
          <w:kern w:val="0"/>
          <w:sz w:val="32"/>
          <w:szCs w:val="32"/>
        </w:rPr>
      </w:pPr>
      <w:r>
        <w:rPr>
          <w:rFonts w:ascii="仿宋_GB2312" w:eastAsia="仿宋_GB2312" w:hAnsi="微软雅黑" w:cs="Arial" w:hint="eastAsia"/>
          <w:color w:val="000000"/>
          <w:kern w:val="0"/>
          <w:sz w:val="32"/>
          <w:szCs w:val="32"/>
        </w:rPr>
        <w:t xml:space="preserve">    （二）围绕民生改善推进公开</w:t>
      </w:r>
    </w:p>
    <w:p w:rsidR="005132AD" w:rsidRDefault="00065874">
      <w:pPr>
        <w:rPr>
          <w:rFonts w:ascii="仿宋_GB2312" w:eastAsia="仿宋_GB2312" w:hAnsi="微软雅黑" w:cs="Arial"/>
          <w:color w:val="000000"/>
          <w:kern w:val="0"/>
          <w:sz w:val="32"/>
          <w:szCs w:val="32"/>
        </w:rPr>
      </w:pPr>
      <w:r>
        <w:rPr>
          <w:rFonts w:ascii="仿宋_GB2312" w:eastAsia="仿宋_GB2312" w:hAnsi="微软雅黑" w:cs="Arial" w:hint="eastAsia"/>
          <w:color w:val="000000"/>
          <w:kern w:val="0"/>
          <w:sz w:val="32"/>
          <w:szCs w:val="32"/>
        </w:rPr>
        <w:t xml:space="preserve">    1.推进扶贫工作信息公开</w:t>
      </w:r>
    </w:p>
    <w:p w:rsidR="005132AD" w:rsidRDefault="00065874">
      <w:pPr>
        <w:rPr>
          <w:rFonts w:ascii="仿宋_GB2312" w:eastAsia="仿宋_GB2312" w:hAnsi="微软雅黑" w:cs="Arial"/>
          <w:color w:val="000000"/>
          <w:kern w:val="0"/>
          <w:sz w:val="32"/>
          <w:szCs w:val="32"/>
        </w:rPr>
      </w:pPr>
      <w:r>
        <w:rPr>
          <w:rFonts w:ascii="仿宋_GB2312" w:eastAsia="仿宋_GB2312" w:hAnsi="微软雅黑" w:cs="Arial" w:hint="eastAsia"/>
          <w:color w:val="000000"/>
          <w:kern w:val="0"/>
          <w:sz w:val="32"/>
          <w:szCs w:val="32"/>
        </w:rPr>
        <w:t xml:space="preserve">    2.推进社会救助信息公开</w:t>
      </w:r>
    </w:p>
    <w:p w:rsidR="005132AD" w:rsidRDefault="00065874">
      <w:pPr>
        <w:rPr>
          <w:rFonts w:ascii="仿宋_GB2312" w:eastAsia="仿宋_GB2312" w:hAnsi="微软雅黑" w:cs="Arial"/>
          <w:color w:val="000000"/>
          <w:kern w:val="0"/>
          <w:sz w:val="32"/>
          <w:szCs w:val="32"/>
        </w:rPr>
      </w:pPr>
      <w:r>
        <w:rPr>
          <w:rFonts w:ascii="仿宋_GB2312" w:eastAsia="仿宋_GB2312" w:hAnsi="微软雅黑" w:cs="Arial" w:hint="eastAsia"/>
          <w:color w:val="000000"/>
          <w:kern w:val="0"/>
          <w:sz w:val="32"/>
          <w:szCs w:val="32"/>
        </w:rPr>
        <w:t xml:space="preserve">    3.推进就业创业信息公开</w:t>
      </w:r>
    </w:p>
    <w:p w:rsidR="005132AD" w:rsidRDefault="00065874">
      <w:pPr>
        <w:rPr>
          <w:rFonts w:ascii="仿宋_GB2312" w:eastAsia="仿宋_GB2312" w:hAnsi="微软雅黑" w:cs="Arial"/>
          <w:color w:val="000000"/>
          <w:kern w:val="0"/>
          <w:sz w:val="32"/>
          <w:szCs w:val="32"/>
        </w:rPr>
      </w:pPr>
      <w:r>
        <w:rPr>
          <w:rFonts w:ascii="仿宋_GB2312" w:eastAsia="仿宋_GB2312" w:hAnsi="微软雅黑" w:cs="Arial" w:hint="eastAsia"/>
          <w:color w:val="000000"/>
          <w:kern w:val="0"/>
          <w:sz w:val="32"/>
          <w:szCs w:val="32"/>
        </w:rPr>
        <w:t xml:space="preserve">    4.推进农村危房改造和保障性住房信息公开</w:t>
      </w:r>
    </w:p>
    <w:p w:rsidR="005132AD" w:rsidRDefault="00065874">
      <w:pPr>
        <w:rPr>
          <w:rFonts w:ascii="仿宋_GB2312" w:eastAsia="仿宋_GB2312" w:hAnsi="微软雅黑" w:cs="Arial"/>
          <w:color w:val="000000"/>
          <w:kern w:val="0"/>
          <w:sz w:val="32"/>
          <w:szCs w:val="32"/>
        </w:rPr>
      </w:pPr>
      <w:r>
        <w:rPr>
          <w:rFonts w:ascii="仿宋_GB2312" w:eastAsia="仿宋_GB2312" w:hAnsi="微软雅黑" w:cs="Arial" w:hint="eastAsia"/>
          <w:color w:val="000000"/>
          <w:kern w:val="0"/>
          <w:sz w:val="32"/>
          <w:szCs w:val="32"/>
        </w:rPr>
        <w:t xml:space="preserve">    5.推进环境保护信息公开</w:t>
      </w:r>
    </w:p>
    <w:p w:rsidR="005132AD" w:rsidRDefault="00065874">
      <w:pPr>
        <w:rPr>
          <w:rFonts w:ascii="仿宋_GB2312" w:eastAsia="仿宋_GB2312" w:hAnsi="微软雅黑" w:cs="Arial"/>
          <w:color w:val="000000"/>
          <w:kern w:val="0"/>
          <w:sz w:val="32"/>
          <w:szCs w:val="32"/>
        </w:rPr>
      </w:pPr>
      <w:r>
        <w:rPr>
          <w:rFonts w:ascii="仿宋_GB2312" w:eastAsia="仿宋_GB2312" w:hAnsi="微软雅黑" w:cs="Arial" w:hint="eastAsia"/>
          <w:color w:val="000000"/>
          <w:kern w:val="0"/>
          <w:sz w:val="32"/>
          <w:szCs w:val="32"/>
        </w:rPr>
        <w:t xml:space="preserve">    6.推进教育、卫生和食品药品安全信息公开</w:t>
      </w:r>
    </w:p>
    <w:p w:rsidR="005132AD" w:rsidRDefault="00065874">
      <w:pPr>
        <w:rPr>
          <w:rFonts w:ascii="仿宋_GB2312" w:eastAsia="仿宋_GB2312" w:hAnsi="微软雅黑" w:cs="Arial"/>
          <w:color w:val="000000"/>
          <w:kern w:val="0"/>
          <w:sz w:val="32"/>
          <w:szCs w:val="32"/>
        </w:rPr>
      </w:pPr>
      <w:r>
        <w:rPr>
          <w:rFonts w:ascii="仿宋_GB2312" w:eastAsia="仿宋_GB2312" w:hAnsi="微软雅黑" w:cs="Arial" w:hint="eastAsia"/>
          <w:color w:val="000000"/>
          <w:kern w:val="0"/>
          <w:sz w:val="32"/>
          <w:szCs w:val="32"/>
        </w:rPr>
        <w:t xml:space="preserve">    （1）做好教育领域信息公开</w:t>
      </w:r>
    </w:p>
    <w:p w:rsidR="005132AD" w:rsidRDefault="00065874">
      <w:pPr>
        <w:rPr>
          <w:rFonts w:ascii="仿宋_GB2312" w:eastAsia="仿宋_GB2312" w:hAnsi="微软雅黑" w:cs="Arial"/>
          <w:color w:val="000000"/>
          <w:kern w:val="0"/>
          <w:sz w:val="32"/>
          <w:szCs w:val="32"/>
        </w:rPr>
      </w:pPr>
      <w:r>
        <w:rPr>
          <w:rFonts w:ascii="仿宋_GB2312" w:eastAsia="仿宋_GB2312" w:hAnsi="微软雅黑" w:cs="Arial" w:hint="eastAsia"/>
          <w:color w:val="000000"/>
          <w:kern w:val="0"/>
          <w:sz w:val="32"/>
          <w:szCs w:val="32"/>
        </w:rPr>
        <w:t xml:space="preserve">    （2）做好医疗卫生领域信息公开</w:t>
      </w:r>
    </w:p>
    <w:p w:rsidR="005132AD" w:rsidRDefault="00065874">
      <w:pPr>
        <w:rPr>
          <w:rFonts w:ascii="仿宋_GB2312" w:eastAsia="仿宋_GB2312" w:hAnsi="微软雅黑" w:cs="Arial"/>
          <w:color w:val="000000"/>
          <w:kern w:val="0"/>
          <w:sz w:val="32"/>
          <w:szCs w:val="32"/>
        </w:rPr>
      </w:pPr>
      <w:r>
        <w:rPr>
          <w:rFonts w:ascii="仿宋_GB2312" w:eastAsia="仿宋_GB2312" w:hAnsi="微软雅黑" w:cs="Arial" w:hint="eastAsia"/>
          <w:color w:val="000000"/>
          <w:kern w:val="0"/>
          <w:sz w:val="32"/>
          <w:szCs w:val="32"/>
        </w:rPr>
        <w:t xml:space="preserve">    （3）做好食品药品安全信息公开</w:t>
      </w:r>
    </w:p>
    <w:p w:rsidR="005132AD" w:rsidRDefault="00065874">
      <w:pPr>
        <w:rPr>
          <w:rFonts w:ascii="仿宋_GB2312" w:eastAsia="仿宋_GB2312" w:hAnsi="微软雅黑" w:cs="Arial"/>
          <w:color w:val="000000"/>
          <w:kern w:val="0"/>
          <w:sz w:val="32"/>
          <w:szCs w:val="32"/>
        </w:rPr>
      </w:pPr>
      <w:r>
        <w:rPr>
          <w:rFonts w:ascii="仿宋_GB2312" w:eastAsia="仿宋_GB2312" w:hAnsi="微软雅黑" w:cs="Arial" w:hint="eastAsia"/>
          <w:color w:val="000000"/>
          <w:kern w:val="0"/>
          <w:sz w:val="32"/>
          <w:szCs w:val="32"/>
        </w:rPr>
        <w:t xml:space="preserve">    （三）围绕助力政府建设推进公开</w:t>
      </w:r>
    </w:p>
    <w:p w:rsidR="005132AD" w:rsidRDefault="00065874">
      <w:pPr>
        <w:rPr>
          <w:rFonts w:ascii="仿宋_GB2312" w:eastAsia="仿宋_GB2312" w:hAnsi="微软雅黑" w:cs="Arial"/>
          <w:color w:val="000000"/>
          <w:kern w:val="0"/>
          <w:sz w:val="32"/>
          <w:szCs w:val="32"/>
        </w:rPr>
      </w:pPr>
      <w:r>
        <w:rPr>
          <w:rFonts w:ascii="仿宋_GB2312" w:eastAsia="仿宋_GB2312" w:hAnsi="微软雅黑" w:cs="Arial" w:hint="eastAsia"/>
          <w:color w:val="000000"/>
          <w:kern w:val="0"/>
          <w:sz w:val="32"/>
          <w:szCs w:val="32"/>
        </w:rPr>
        <w:t xml:space="preserve">    1.积极推进决策公开</w:t>
      </w:r>
    </w:p>
    <w:p w:rsidR="005132AD" w:rsidRDefault="00065874">
      <w:pPr>
        <w:rPr>
          <w:rFonts w:ascii="仿宋_GB2312" w:eastAsia="仿宋_GB2312" w:hAnsi="微软雅黑" w:cs="Arial"/>
          <w:color w:val="000000"/>
          <w:kern w:val="0"/>
          <w:sz w:val="32"/>
          <w:szCs w:val="32"/>
        </w:rPr>
      </w:pPr>
      <w:r>
        <w:rPr>
          <w:rFonts w:ascii="仿宋_GB2312" w:eastAsia="仿宋_GB2312" w:hAnsi="微软雅黑" w:cs="Arial" w:hint="eastAsia"/>
          <w:color w:val="000000"/>
          <w:kern w:val="0"/>
          <w:sz w:val="32"/>
          <w:szCs w:val="32"/>
        </w:rPr>
        <w:t xml:space="preserve">    2.推进政策执行和落实情况公开</w:t>
      </w:r>
    </w:p>
    <w:p w:rsidR="005132AD" w:rsidRDefault="00065874">
      <w:pPr>
        <w:rPr>
          <w:rFonts w:ascii="仿宋_GB2312" w:eastAsia="仿宋_GB2312" w:hAnsi="微软雅黑" w:cs="Arial"/>
          <w:color w:val="000000"/>
          <w:kern w:val="0"/>
          <w:sz w:val="32"/>
          <w:szCs w:val="32"/>
        </w:rPr>
      </w:pPr>
      <w:r>
        <w:rPr>
          <w:rFonts w:ascii="仿宋_GB2312" w:eastAsia="仿宋_GB2312" w:hAnsi="微软雅黑" w:cs="Arial" w:hint="eastAsia"/>
          <w:color w:val="000000"/>
          <w:kern w:val="0"/>
          <w:sz w:val="32"/>
          <w:szCs w:val="32"/>
        </w:rPr>
        <w:t xml:space="preserve">    （1）加大重要事项和督查工作公开力度</w:t>
      </w:r>
    </w:p>
    <w:p w:rsidR="005132AD" w:rsidRDefault="00065874">
      <w:pPr>
        <w:rPr>
          <w:rFonts w:ascii="仿宋_GB2312" w:eastAsia="仿宋_GB2312" w:hAnsi="微软雅黑" w:cs="Arial"/>
          <w:color w:val="000000"/>
          <w:kern w:val="0"/>
          <w:sz w:val="32"/>
          <w:szCs w:val="32"/>
        </w:rPr>
      </w:pPr>
      <w:r>
        <w:rPr>
          <w:rFonts w:ascii="仿宋_GB2312" w:eastAsia="仿宋_GB2312" w:hAnsi="微软雅黑" w:cs="Arial" w:hint="eastAsia"/>
          <w:color w:val="000000"/>
          <w:kern w:val="0"/>
          <w:sz w:val="32"/>
          <w:szCs w:val="32"/>
        </w:rPr>
        <w:t xml:space="preserve">    （2）深化审计结果及整改情况公开</w:t>
      </w:r>
    </w:p>
    <w:p w:rsidR="005132AD" w:rsidRDefault="00065874">
      <w:pPr>
        <w:rPr>
          <w:rFonts w:ascii="仿宋_GB2312" w:eastAsia="仿宋_GB2312" w:hAnsi="微软雅黑" w:cs="Arial"/>
          <w:color w:val="000000"/>
          <w:kern w:val="0"/>
          <w:sz w:val="32"/>
          <w:szCs w:val="32"/>
        </w:rPr>
      </w:pPr>
      <w:r>
        <w:rPr>
          <w:rFonts w:ascii="仿宋_GB2312" w:eastAsia="仿宋_GB2312" w:hAnsi="微软雅黑" w:cs="Arial" w:hint="eastAsia"/>
          <w:color w:val="000000"/>
          <w:kern w:val="0"/>
          <w:sz w:val="32"/>
          <w:szCs w:val="32"/>
        </w:rPr>
        <w:t xml:space="preserve">    （3）深入推进预决算公开</w:t>
      </w:r>
    </w:p>
    <w:p w:rsidR="005132AD" w:rsidRDefault="00065874">
      <w:pPr>
        <w:rPr>
          <w:rFonts w:ascii="仿宋_GB2312" w:eastAsia="仿宋_GB2312" w:hAnsi="微软雅黑" w:cs="Arial"/>
          <w:color w:val="000000"/>
          <w:kern w:val="0"/>
          <w:sz w:val="32"/>
          <w:szCs w:val="32"/>
        </w:rPr>
      </w:pPr>
      <w:r>
        <w:rPr>
          <w:rFonts w:ascii="仿宋_GB2312" w:eastAsia="仿宋_GB2312" w:hAnsi="微软雅黑" w:cs="Arial" w:hint="eastAsia"/>
          <w:color w:val="000000"/>
          <w:kern w:val="0"/>
          <w:sz w:val="32"/>
          <w:szCs w:val="32"/>
        </w:rPr>
        <w:t xml:space="preserve">    （四）围绕扩大政务参与加强解读回应</w:t>
      </w:r>
    </w:p>
    <w:p w:rsidR="005132AD" w:rsidRDefault="00065874">
      <w:pPr>
        <w:rPr>
          <w:rFonts w:ascii="仿宋_GB2312" w:eastAsia="仿宋_GB2312" w:hAnsi="微软雅黑" w:cs="Arial"/>
          <w:color w:val="000000"/>
          <w:kern w:val="0"/>
          <w:sz w:val="32"/>
          <w:szCs w:val="32"/>
        </w:rPr>
      </w:pPr>
      <w:r>
        <w:rPr>
          <w:rFonts w:ascii="仿宋_GB2312" w:eastAsia="仿宋_GB2312" w:hAnsi="微软雅黑" w:cs="Arial" w:hint="eastAsia"/>
          <w:color w:val="000000"/>
          <w:kern w:val="0"/>
          <w:sz w:val="32"/>
          <w:szCs w:val="32"/>
        </w:rPr>
        <w:lastRenderedPageBreak/>
        <w:t xml:space="preserve">    1.主动做好政策解读</w:t>
      </w:r>
    </w:p>
    <w:p w:rsidR="005132AD" w:rsidRDefault="00065874">
      <w:pPr>
        <w:rPr>
          <w:rFonts w:ascii="仿宋_GB2312" w:eastAsia="仿宋_GB2312" w:hAnsi="微软雅黑" w:cs="Arial"/>
          <w:color w:val="000000"/>
          <w:kern w:val="0"/>
          <w:sz w:val="32"/>
          <w:szCs w:val="32"/>
        </w:rPr>
      </w:pPr>
      <w:r>
        <w:rPr>
          <w:rFonts w:ascii="仿宋_GB2312" w:eastAsia="仿宋_GB2312" w:hAnsi="微软雅黑" w:cs="Arial" w:hint="eastAsia"/>
          <w:color w:val="000000"/>
          <w:kern w:val="0"/>
          <w:sz w:val="32"/>
          <w:szCs w:val="32"/>
        </w:rPr>
        <w:t xml:space="preserve">    2.积极回应社会关切</w:t>
      </w:r>
    </w:p>
    <w:p w:rsidR="005132AD" w:rsidRDefault="00065874">
      <w:pPr>
        <w:rPr>
          <w:rFonts w:ascii="仿宋_GB2312" w:eastAsia="仿宋_GB2312" w:hAnsi="微软雅黑" w:cs="Arial"/>
          <w:color w:val="000000"/>
          <w:kern w:val="0"/>
          <w:sz w:val="32"/>
          <w:szCs w:val="32"/>
        </w:rPr>
      </w:pPr>
      <w:r>
        <w:rPr>
          <w:rFonts w:ascii="仿宋_GB2312" w:eastAsia="仿宋_GB2312" w:hAnsi="微软雅黑" w:cs="Arial" w:hint="eastAsia"/>
          <w:color w:val="000000"/>
          <w:kern w:val="0"/>
          <w:sz w:val="32"/>
          <w:szCs w:val="32"/>
        </w:rPr>
        <w:t xml:space="preserve">    3.更好发挥媒体作用</w:t>
      </w:r>
    </w:p>
    <w:p w:rsidR="005132AD" w:rsidRDefault="00065874">
      <w:pPr>
        <w:rPr>
          <w:rFonts w:ascii="仿宋_GB2312" w:eastAsia="仿宋_GB2312" w:hAnsi="微软雅黑" w:cs="Arial"/>
          <w:color w:val="000000"/>
          <w:kern w:val="0"/>
          <w:sz w:val="32"/>
          <w:szCs w:val="32"/>
        </w:rPr>
      </w:pPr>
      <w:r>
        <w:rPr>
          <w:rFonts w:ascii="仿宋_GB2312" w:eastAsia="仿宋_GB2312" w:hAnsi="微软雅黑" w:cs="Arial" w:hint="eastAsia"/>
          <w:color w:val="000000"/>
          <w:kern w:val="0"/>
          <w:sz w:val="32"/>
          <w:szCs w:val="32"/>
        </w:rPr>
        <w:t xml:space="preserve">    （五）围绕增强公开实效加强能力建设</w:t>
      </w:r>
    </w:p>
    <w:p w:rsidR="005132AD" w:rsidRDefault="00065874">
      <w:pPr>
        <w:rPr>
          <w:rFonts w:ascii="仿宋_GB2312" w:eastAsia="仿宋_GB2312" w:hAnsi="微软雅黑" w:cs="Arial"/>
          <w:color w:val="000000"/>
          <w:kern w:val="0"/>
          <w:sz w:val="32"/>
          <w:szCs w:val="32"/>
        </w:rPr>
      </w:pPr>
      <w:r>
        <w:rPr>
          <w:rFonts w:ascii="仿宋_GB2312" w:eastAsia="仿宋_GB2312" w:hAnsi="微软雅黑" w:cs="Arial" w:hint="eastAsia"/>
          <w:color w:val="000000"/>
          <w:kern w:val="0"/>
          <w:sz w:val="32"/>
          <w:szCs w:val="32"/>
        </w:rPr>
        <w:t xml:space="preserve">    1.提高政务公开工作制度化标准华化水平</w:t>
      </w:r>
    </w:p>
    <w:p w:rsidR="005132AD" w:rsidRDefault="00065874">
      <w:pPr>
        <w:rPr>
          <w:rFonts w:ascii="仿宋_GB2312" w:eastAsia="仿宋_GB2312" w:hAnsi="微软雅黑" w:cs="Arial"/>
          <w:color w:val="000000"/>
          <w:kern w:val="0"/>
          <w:sz w:val="32"/>
          <w:szCs w:val="32"/>
        </w:rPr>
      </w:pPr>
      <w:r>
        <w:rPr>
          <w:rFonts w:ascii="仿宋_GB2312" w:eastAsia="仿宋_GB2312" w:hAnsi="微软雅黑" w:cs="Arial" w:hint="eastAsia"/>
          <w:color w:val="000000"/>
          <w:kern w:val="0"/>
          <w:sz w:val="32"/>
          <w:szCs w:val="32"/>
        </w:rPr>
        <w:t xml:space="preserve">    2.提高政务公开队伍信息化集中化水平</w:t>
      </w:r>
    </w:p>
    <w:p w:rsidR="005132AD" w:rsidRDefault="00065874">
      <w:pPr>
        <w:rPr>
          <w:rFonts w:ascii="仿宋_GB2312" w:eastAsia="仿宋_GB2312" w:hAnsi="微软雅黑" w:cs="Arial"/>
          <w:color w:val="000000"/>
          <w:kern w:val="0"/>
          <w:sz w:val="32"/>
          <w:szCs w:val="32"/>
        </w:rPr>
      </w:pPr>
      <w:r>
        <w:rPr>
          <w:rFonts w:ascii="仿宋_GB2312" w:eastAsia="仿宋_GB2312" w:hAnsi="微软雅黑" w:cs="Arial" w:hint="eastAsia"/>
          <w:color w:val="000000"/>
          <w:kern w:val="0"/>
          <w:sz w:val="32"/>
          <w:szCs w:val="32"/>
        </w:rPr>
        <w:t xml:space="preserve">    3.提高政务公开队伍专业化理论化水平</w:t>
      </w:r>
    </w:p>
    <w:p w:rsidR="005132AD" w:rsidRDefault="00065874">
      <w:pPr>
        <w:rPr>
          <w:rFonts w:ascii="黑体" w:eastAsia="黑体" w:hAnsi="黑体" w:cs="黑体"/>
          <w:color w:val="000000"/>
          <w:kern w:val="0"/>
          <w:sz w:val="32"/>
          <w:szCs w:val="32"/>
        </w:rPr>
      </w:pPr>
      <w:r>
        <w:rPr>
          <w:rFonts w:ascii="黑体" w:eastAsia="黑体" w:hAnsi="黑体" w:cs="黑体" w:hint="eastAsia"/>
          <w:color w:val="000000"/>
          <w:kern w:val="0"/>
          <w:sz w:val="32"/>
          <w:szCs w:val="32"/>
        </w:rPr>
        <w:t xml:space="preserve">    五、工作要求</w:t>
      </w:r>
    </w:p>
    <w:p w:rsidR="005132AD" w:rsidRDefault="00065874">
      <w:pPr>
        <w:rPr>
          <w:rFonts w:ascii="仿宋_GB2312" w:eastAsia="仿宋_GB2312" w:hAnsi="微软雅黑" w:cs="Arial"/>
          <w:color w:val="000000"/>
          <w:kern w:val="0"/>
          <w:sz w:val="32"/>
          <w:szCs w:val="32"/>
        </w:rPr>
      </w:pPr>
      <w:r>
        <w:rPr>
          <w:rFonts w:ascii="仿宋_GB2312" w:eastAsia="仿宋_GB2312" w:hAnsi="微软雅黑" w:cs="Arial" w:hint="eastAsia"/>
          <w:color w:val="000000"/>
          <w:kern w:val="0"/>
          <w:sz w:val="32"/>
          <w:szCs w:val="32"/>
        </w:rPr>
        <w:t xml:space="preserve">    （一）加强组织领导。高度重视政务公开工作，成立</w:t>
      </w:r>
      <w:r w:rsidR="00851230">
        <w:rPr>
          <w:rFonts w:ascii="仿宋_GB2312" w:eastAsia="仿宋_GB2312" w:hAnsi="微软雅黑" w:cs="Arial" w:hint="eastAsia"/>
          <w:color w:val="000000"/>
          <w:kern w:val="0"/>
          <w:sz w:val="32"/>
          <w:szCs w:val="32"/>
        </w:rPr>
        <w:t>镇</w:t>
      </w:r>
      <w:r>
        <w:rPr>
          <w:rFonts w:ascii="仿宋_GB2312" w:eastAsia="仿宋_GB2312" w:hAnsi="微软雅黑" w:cs="Arial" w:hint="eastAsia"/>
          <w:color w:val="000000"/>
          <w:kern w:val="0"/>
          <w:sz w:val="32"/>
          <w:szCs w:val="32"/>
        </w:rPr>
        <w:t>政务公开工作领导小组</w:t>
      </w:r>
      <w:bookmarkStart w:id="0" w:name="_GoBack"/>
      <w:bookmarkEnd w:id="0"/>
      <w:r w:rsidR="00FE0366">
        <w:rPr>
          <w:rFonts w:ascii="仿宋_GB2312" w:eastAsia="仿宋_GB2312" w:hAnsi="微软雅黑" w:cs="Arial" w:hint="eastAsia"/>
          <w:color w:val="000000"/>
          <w:kern w:val="0"/>
          <w:sz w:val="32"/>
          <w:szCs w:val="32"/>
        </w:rPr>
        <w:t>，抓好政务公开工作的落实。</w:t>
      </w:r>
      <w:r w:rsidR="00BC5A19">
        <w:rPr>
          <w:rFonts w:ascii="仿宋_GB2312" w:eastAsia="仿宋_GB2312" w:hAnsi="微软雅黑" w:cs="Arial" w:hint="eastAsia"/>
          <w:color w:val="000000"/>
          <w:kern w:val="0"/>
          <w:sz w:val="32"/>
          <w:szCs w:val="32"/>
        </w:rPr>
        <w:t>进</w:t>
      </w:r>
      <w:r>
        <w:rPr>
          <w:rFonts w:ascii="仿宋_GB2312" w:eastAsia="仿宋_GB2312" w:hAnsi="微软雅黑" w:cs="Arial" w:hint="eastAsia"/>
          <w:color w:val="000000"/>
          <w:kern w:val="0"/>
          <w:sz w:val="32"/>
          <w:szCs w:val="32"/>
        </w:rPr>
        <w:t>一步加强政务公开工作机构建设和人员经费保障，为工作顺利开展创造条件。</w:t>
      </w:r>
    </w:p>
    <w:p w:rsidR="005132AD" w:rsidRDefault="00065874">
      <w:pPr>
        <w:rPr>
          <w:rFonts w:ascii="仿宋_GB2312" w:eastAsia="仿宋_GB2312" w:hAnsi="微软雅黑" w:cs="Arial"/>
          <w:color w:val="000000"/>
          <w:kern w:val="0"/>
          <w:sz w:val="32"/>
          <w:szCs w:val="32"/>
        </w:rPr>
      </w:pPr>
      <w:r>
        <w:rPr>
          <w:rFonts w:ascii="仿宋_GB2312" w:eastAsia="仿宋_GB2312" w:hAnsi="微软雅黑" w:cs="Arial" w:hint="eastAsia"/>
          <w:color w:val="000000"/>
          <w:kern w:val="0"/>
          <w:sz w:val="32"/>
          <w:szCs w:val="32"/>
        </w:rPr>
        <w:t xml:space="preserve">    </w:t>
      </w:r>
      <w:r w:rsidR="00496F45">
        <w:rPr>
          <w:rFonts w:ascii="仿宋_GB2312" w:eastAsia="仿宋_GB2312" w:hAnsi="微软雅黑" w:cs="Arial" w:hint="eastAsia"/>
          <w:color w:val="000000"/>
          <w:kern w:val="0"/>
          <w:sz w:val="32"/>
          <w:szCs w:val="32"/>
        </w:rPr>
        <w:t>（二）提升工作</w:t>
      </w:r>
      <w:r>
        <w:rPr>
          <w:rFonts w:ascii="仿宋_GB2312" w:eastAsia="仿宋_GB2312" w:hAnsi="微软雅黑" w:cs="Arial" w:hint="eastAsia"/>
          <w:color w:val="000000"/>
          <w:kern w:val="0"/>
          <w:sz w:val="32"/>
          <w:szCs w:val="32"/>
        </w:rPr>
        <w:t>水平。加强对机关工作人员政务公开培训，提高公开素养和能力。要鼓励支持机关工作人员接受与工作有关的法律、新闻、信息化、网络等方面的继续教育和培训。鼓励通过引进社会资源、购买服务等方式提升政务公开专业化水平。</w:t>
      </w:r>
    </w:p>
    <w:p w:rsidR="005132AD" w:rsidRDefault="00065874">
      <w:pPr>
        <w:ind w:firstLine="640"/>
        <w:rPr>
          <w:rFonts w:ascii="仿宋_GB2312" w:eastAsia="仿宋_GB2312" w:hAnsi="微软雅黑" w:cs="Arial"/>
          <w:color w:val="000000"/>
          <w:kern w:val="0"/>
          <w:sz w:val="32"/>
          <w:szCs w:val="32"/>
        </w:rPr>
      </w:pPr>
      <w:r>
        <w:rPr>
          <w:rFonts w:ascii="仿宋_GB2312" w:eastAsia="仿宋_GB2312" w:hAnsi="微软雅黑" w:cs="Arial" w:hint="eastAsia"/>
          <w:color w:val="000000"/>
          <w:kern w:val="0"/>
          <w:sz w:val="32"/>
          <w:szCs w:val="32"/>
        </w:rPr>
        <w:t>（三</w:t>
      </w:r>
      <w:r w:rsidR="00765592">
        <w:rPr>
          <w:rFonts w:ascii="仿宋_GB2312" w:eastAsia="仿宋_GB2312" w:hAnsi="微软雅黑" w:cs="Arial" w:hint="eastAsia"/>
          <w:color w:val="000000"/>
          <w:kern w:val="0"/>
          <w:sz w:val="32"/>
          <w:szCs w:val="32"/>
        </w:rPr>
        <w:t>）强化考核监督。要把政务公开工作纳入综合考核体系。</w:t>
      </w:r>
      <w:r>
        <w:rPr>
          <w:rFonts w:ascii="仿宋_GB2312" w:eastAsia="仿宋_GB2312" w:hAnsi="微软雅黑" w:cs="Arial" w:hint="eastAsia"/>
          <w:color w:val="000000"/>
          <w:kern w:val="0"/>
          <w:sz w:val="32"/>
          <w:szCs w:val="32"/>
        </w:rPr>
        <w:t>探索建立政务公开监督员制度，聘请人大代表、政协委员、民主党派、专家学者、社会公众、新闻媒体等作为监督员，监督政务公开工作。加强对政务公开工作的激励和问责。对工作落实好的，按照有关规定予以表扬；对落实不到</w:t>
      </w:r>
      <w:r>
        <w:rPr>
          <w:rFonts w:ascii="仿宋_GB2312" w:eastAsia="仿宋_GB2312" w:hAnsi="微软雅黑" w:cs="Arial" w:hint="eastAsia"/>
          <w:color w:val="000000"/>
          <w:kern w:val="0"/>
          <w:sz w:val="32"/>
          <w:szCs w:val="32"/>
        </w:rPr>
        <w:lastRenderedPageBreak/>
        <w:t>位的，予以通报批评；对违反政务公开有关规定、不履行公开义务或公开不应当公开事项，并造成严重影响的，依法依规严肃追究责任。</w:t>
      </w:r>
    </w:p>
    <w:p w:rsidR="005132AD" w:rsidRDefault="005132AD">
      <w:pPr>
        <w:ind w:firstLine="640"/>
        <w:rPr>
          <w:rFonts w:ascii="仿宋_GB2312" w:eastAsia="仿宋_GB2312" w:hAnsi="微软雅黑" w:cs="Arial"/>
          <w:color w:val="000000"/>
          <w:kern w:val="0"/>
          <w:sz w:val="32"/>
          <w:szCs w:val="32"/>
        </w:rPr>
      </w:pPr>
    </w:p>
    <w:p w:rsidR="005132AD" w:rsidRDefault="00065874">
      <w:pPr>
        <w:ind w:firstLine="640"/>
        <w:rPr>
          <w:rFonts w:ascii="仿宋_GB2312" w:eastAsia="仿宋_GB2312" w:hAnsi="微软雅黑" w:cs="Arial"/>
          <w:color w:val="000000"/>
          <w:kern w:val="0"/>
          <w:sz w:val="32"/>
          <w:szCs w:val="32"/>
        </w:rPr>
      </w:pPr>
      <w:r>
        <w:rPr>
          <w:rFonts w:ascii="仿宋_GB2312" w:eastAsia="仿宋_GB2312" w:hAnsi="微软雅黑" w:cs="Arial" w:hint="eastAsia"/>
          <w:color w:val="000000"/>
          <w:kern w:val="0"/>
          <w:sz w:val="32"/>
          <w:szCs w:val="32"/>
        </w:rPr>
        <w:t xml:space="preserve"> 附件:潭口镇人民政府2018年政务公开工作主要任务分解表</w:t>
      </w:r>
    </w:p>
    <w:p w:rsidR="005132AD" w:rsidRDefault="005132AD">
      <w:pPr>
        <w:ind w:firstLine="640"/>
        <w:rPr>
          <w:rFonts w:ascii="仿宋_GB2312" w:eastAsia="仿宋_GB2312" w:hAnsi="微软雅黑" w:cs="Arial"/>
          <w:color w:val="000000"/>
          <w:kern w:val="0"/>
          <w:sz w:val="32"/>
          <w:szCs w:val="32"/>
        </w:rPr>
      </w:pPr>
    </w:p>
    <w:p w:rsidR="005132AD" w:rsidRDefault="005132AD">
      <w:pPr>
        <w:ind w:firstLine="640"/>
        <w:rPr>
          <w:rFonts w:ascii="仿宋_GB2312" w:eastAsia="仿宋_GB2312" w:hAnsi="微软雅黑" w:cs="Arial"/>
          <w:color w:val="000000"/>
          <w:kern w:val="0"/>
          <w:sz w:val="32"/>
          <w:szCs w:val="32"/>
        </w:rPr>
      </w:pPr>
    </w:p>
    <w:p w:rsidR="005132AD" w:rsidRDefault="005132AD">
      <w:pPr>
        <w:ind w:firstLine="640"/>
        <w:rPr>
          <w:rFonts w:ascii="仿宋_GB2312" w:eastAsia="仿宋_GB2312" w:hAnsi="微软雅黑" w:cs="Arial"/>
          <w:color w:val="000000"/>
          <w:kern w:val="0"/>
          <w:sz w:val="32"/>
          <w:szCs w:val="32"/>
        </w:rPr>
      </w:pPr>
    </w:p>
    <w:p w:rsidR="005132AD" w:rsidRDefault="005132AD">
      <w:pPr>
        <w:ind w:firstLine="640"/>
        <w:rPr>
          <w:rFonts w:ascii="仿宋_GB2312" w:eastAsia="仿宋_GB2312" w:hAnsi="微软雅黑" w:cs="Arial"/>
          <w:color w:val="000000"/>
          <w:kern w:val="0"/>
          <w:sz w:val="32"/>
          <w:szCs w:val="32"/>
        </w:rPr>
      </w:pPr>
    </w:p>
    <w:p w:rsidR="005132AD" w:rsidRDefault="005132AD">
      <w:pPr>
        <w:ind w:firstLine="640"/>
        <w:rPr>
          <w:rFonts w:ascii="仿宋_GB2312" w:eastAsia="仿宋_GB2312" w:hAnsi="微软雅黑" w:cs="Arial"/>
          <w:color w:val="000000"/>
          <w:kern w:val="0"/>
          <w:sz w:val="32"/>
          <w:szCs w:val="32"/>
        </w:rPr>
      </w:pPr>
    </w:p>
    <w:p w:rsidR="005132AD" w:rsidRDefault="005132AD">
      <w:pPr>
        <w:ind w:firstLine="640"/>
        <w:rPr>
          <w:rFonts w:ascii="仿宋_GB2312" w:eastAsia="仿宋_GB2312" w:hAnsi="微软雅黑" w:cs="Arial"/>
          <w:color w:val="000000"/>
          <w:kern w:val="0"/>
          <w:sz w:val="32"/>
          <w:szCs w:val="32"/>
        </w:rPr>
      </w:pPr>
    </w:p>
    <w:p w:rsidR="005132AD" w:rsidRDefault="005132AD">
      <w:pPr>
        <w:ind w:firstLine="640"/>
        <w:rPr>
          <w:rFonts w:ascii="仿宋_GB2312" w:eastAsia="仿宋_GB2312" w:hAnsi="微软雅黑" w:cs="Arial"/>
          <w:color w:val="000000"/>
          <w:kern w:val="0"/>
          <w:sz w:val="32"/>
          <w:szCs w:val="32"/>
        </w:rPr>
      </w:pPr>
    </w:p>
    <w:p w:rsidR="005132AD" w:rsidRDefault="005132AD">
      <w:pPr>
        <w:ind w:firstLine="640"/>
        <w:rPr>
          <w:rFonts w:ascii="仿宋_GB2312" w:eastAsia="仿宋_GB2312" w:hAnsi="微软雅黑" w:cs="Arial"/>
          <w:color w:val="000000"/>
          <w:kern w:val="0"/>
          <w:sz w:val="32"/>
          <w:szCs w:val="32"/>
        </w:rPr>
      </w:pPr>
    </w:p>
    <w:p w:rsidR="005132AD" w:rsidRDefault="005132AD">
      <w:pPr>
        <w:ind w:firstLine="640"/>
        <w:rPr>
          <w:rFonts w:ascii="仿宋_GB2312" w:eastAsia="仿宋_GB2312" w:hAnsi="微软雅黑" w:cs="Arial"/>
          <w:color w:val="000000"/>
          <w:kern w:val="0"/>
          <w:sz w:val="32"/>
          <w:szCs w:val="32"/>
        </w:rPr>
      </w:pPr>
    </w:p>
    <w:p w:rsidR="005132AD" w:rsidRDefault="005132AD">
      <w:pPr>
        <w:ind w:firstLine="640"/>
        <w:rPr>
          <w:rFonts w:ascii="仿宋_GB2312" w:eastAsia="仿宋_GB2312" w:hAnsi="微软雅黑" w:cs="Arial"/>
          <w:color w:val="000000"/>
          <w:kern w:val="0"/>
          <w:sz w:val="32"/>
          <w:szCs w:val="32"/>
        </w:rPr>
      </w:pPr>
    </w:p>
    <w:p w:rsidR="005132AD" w:rsidRDefault="005132AD">
      <w:pPr>
        <w:ind w:firstLine="640"/>
        <w:rPr>
          <w:rFonts w:ascii="仿宋_GB2312" w:eastAsia="仿宋_GB2312" w:hAnsi="微软雅黑" w:cs="Arial"/>
          <w:color w:val="000000"/>
          <w:kern w:val="0"/>
          <w:sz w:val="32"/>
          <w:szCs w:val="32"/>
        </w:rPr>
        <w:sectPr w:rsidR="005132AD">
          <w:pgSz w:w="11906" w:h="16838"/>
          <w:pgMar w:top="1440" w:right="1800" w:bottom="1440" w:left="1800" w:header="851" w:footer="992" w:gutter="0"/>
          <w:cols w:space="425"/>
          <w:docGrid w:type="lines" w:linePitch="312"/>
        </w:sectPr>
      </w:pPr>
    </w:p>
    <w:p w:rsidR="005132AD" w:rsidRDefault="00065874">
      <w:r>
        <w:rPr>
          <w:rFonts w:ascii="宋体" w:eastAsia="宋体" w:hAnsi="宋体" w:cs="宋体" w:hint="eastAsia"/>
          <w:sz w:val="32"/>
          <w:szCs w:val="32"/>
        </w:rPr>
        <w:lastRenderedPageBreak/>
        <w:t>附件</w:t>
      </w:r>
    </w:p>
    <w:p w:rsidR="005132AD" w:rsidRDefault="00065874">
      <w:pPr>
        <w:spacing w:line="44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潭口镇人民政府2018年政务公开工作主要任务分解表</w:t>
      </w:r>
    </w:p>
    <w:p w:rsidR="005132AD" w:rsidRDefault="005132AD">
      <w:pPr>
        <w:spacing w:line="440" w:lineRule="exact"/>
        <w:jc w:val="center"/>
        <w:rPr>
          <w:rFonts w:ascii="方正小标宋简体" w:eastAsia="方正小标宋简体" w:hAnsi="方正小标宋简体" w:cs="方正小标宋简体"/>
          <w:sz w:val="36"/>
          <w:szCs w:val="36"/>
        </w:rPr>
      </w:pPr>
    </w:p>
    <w:tbl>
      <w:tblPr>
        <w:tblStyle w:val="a5"/>
        <w:tblW w:w="15105" w:type="dxa"/>
        <w:tblInd w:w="-972" w:type="dxa"/>
        <w:tblLayout w:type="fixed"/>
        <w:tblLook w:val="04A0"/>
      </w:tblPr>
      <w:tblGrid>
        <w:gridCol w:w="1680"/>
        <w:gridCol w:w="8685"/>
        <w:gridCol w:w="1995"/>
        <w:gridCol w:w="2745"/>
      </w:tblGrid>
      <w:tr w:rsidR="005132AD">
        <w:trPr>
          <w:tblHeader/>
        </w:trPr>
        <w:tc>
          <w:tcPr>
            <w:tcW w:w="10365" w:type="dxa"/>
            <w:gridSpan w:val="2"/>
            <w:vAlign w:val="center"/>
          </w:tcPr>
          <w:p w:rsidR="005132AD" w:rsidRDefault="00065874">
            <w:pPr>
              <w:spacing w:line="440" w:lineRule="exact"/>
              <w:jc w:val="center"/>
              <w:rPr>
                <w:rFonts w:ascii="黑体" w:eastAsia="黑体" w:hAnsi="黑体" w:cs="黑体"/>
                <w:sz w:val="28"/>
                <w:szCs w:val="28"/>
              </w:rPr>
            </w:pPr>
            <w:r>
              <w:rPr>
                <w:rFonts w:ascii="黑体" w:eastAsia="黑体" w:hAnsi="黑体" w:cs="黑体" w:hint="eastAsia"/>
                <w:sz w:val="28"/>
                <w:szCs w:val="28"/>
              </w:rPr>
              <w:t>工作任务分工</w:t>
            </w:r>
          </w:p>
        </w:tc>
        <w:tc>
          <w:tcPr>
            <w:tcW w:w="1995" w:type="dxa"/>
            <w:vAlign w:val="center"/>
          </w:tcPr>
          <w:p w:rsidR="005132AD" w:rsidRDefault="00065874">
            <w:pPr>
              <w:spacing w:line="440" w:lineRule="exact"/>
              <w:jc w:val="center"/>
              <w:rPr>
                <w:rFonts w:ascii="黑体" w:eastAsia="黑体" w:hAnsi="黑体" w:cs="黑体"/>
                <w:sz w:val="28"/>
                <w:szCs w:val="28"/>
              </w:rPr>
            </w:pPr>
            <w:r>
              <w:rPr>
                <w:rFonts w:ascii="黑体" w:eastAsia="黑体" w:hAnsi="黑体" w:cs="黑体" w:hint="eastAsia"/>
                <w:sz w:val="28"/>
                <w:szCs w:val="28"/>
              </w:rPr>
              <w:t>牵头落实单位</w:t>
            </w:r>
          </w:p>
        </w:tc>
        <w:tc>
          <w:tcPr>
            <w:tcW w:w="2745" w:type="dxa"/>
            <w:vAlign w:val="center"/>
          </w:tcPr>
          <w:p w:rsidR="005132AD" w:rsidRDefault="00065874">
            <w:pPr>
              <w:spacing w:line="440" w:lineRule="exact"/>
              <w:jc w:val="center"/>
              <w:rPr>
                <w:rFonts w:ascii="黑体" w:eastAsia="黑体" w:hAnsi="黑体" w:cs="黑体"/>
                <w:sz w:val="28"/>
                <w:szCs w:val="28"/>
              </w:rPr>
            </w:pPr>
            <w:r>
              <w:rPr>
                <w:rFonts w:ascii="黑体" w:eastAsia="黑体" w:hAnsi="黑体" w:cs="黑体" w:hint="eastAsia"/>
                <w:sz w:val="28"/>
                <w:szCs w:val="28"/>
              </w:rPr>
              <w:t>公开方式和要求</w:t>
            </w:r>
          </w:p>
        </w:tc>
      </w:tr>
      <w:tr w:rsidR="005132AD">
        <w:trPr>
          <w:trHeight w:val="90"/>
        </w:trPr>
        <w:tc>
          <w:tcPr>
            <w:tcW w:w="1680" w:type="dxa"/>
            <w:vAlign w:val="center"/>
          </w:tcPr>
          <w:p w:rsidR="005132AD" w:rsidRDefault="005132AD">
            <w:pPr>
              <w:spacing w:line="440" w:lineRule="exact"/>
              <w:jc w:val="center"/>
              <w:rPr>
                <w:rFonts w:ascii="宋体" w:eastAsia="宋体" w:hAnsi="宋体" w:cs="宋体"/>
                <w:sz w:val="24"/>
              </w:rPr>
            </w:pPr>
          </w:p>
          <w:p w:rsidR="005132AD" w:rsidRDefault="005132AD">
            <w:pPr>
              <w:spacing w:line="440" w:lineRule="exact"/>
              <w:jc w:val="center"/>
              <w:rPr>
                <w:rFonts w:ascii="宋体" w:eastAsia="宋体" w:hAnsi="宋体" w:cs="宋体"/>
                <w:sz w:val="24"/>
              </w:rPr>
            </w:pPr>
          </w:p>
          <w:p w:rsidR="005132AD" w:rsidRDefault="00065874">
            <w:pPr>
              <w:spacing w:line="440" w:lineRule="exact"/>
              <w:jc w:val="center"/>
              <w:rPr>
                <w:rFonts w:ascii="宋体" w:eastAsia="宋体" w:hAnsi="宋体" w:cs="宋体"/>
                <w:sz w:val="24"/>
              </w:rPr>
            </w:pPr>
            <w:r>
              <w:rPr>
                <w:rFonts w:ascii="宋体" w:eastAsia="宋体" w:hAnsi="宋体" w:cs="宋体" w:hint="eastAsia"/>
                <w:sz w:val="24"/>
              </w:rPr>
              <w:t xml:space="preserve"> </w:t>
            </w:r>
          </w:p>
          <w:p w:rsidR="005132AD" w:rsidRDefault="005132AD">
            <w:pPr>
              <w:spacing w:line="440" w:lineRule="exact"/>
              <w:jc w:val="center"/>
              <w:rPr>
                <w:rFonts w:ascii="宋体" w:eastAsia="宋体" w:hAnsi="宋体" w:cs="宋体"/>
                <w:sz w:val="24"/>
              </w:rPr>
            </w:pPr>
          </w:p>
          <w:p w:rsidR="005132AD" w:rsidRDefault="005132AD">
            <w:pPr>
              <w:spacing w:line="440" w:lineRule="exact"/>
              <w:jc w:val="center"/>
              <w:rPr>
                <w:rFonts w:ascii="宋体" w:eastAsia="宋体" w:hAnsi="宋体" w:cs="宋体"/>
                <w:sz w:val="24"/>
              </w:rPr>
            </w:pPr>
          </w:p>
          <w:p w:rsidR="005132AD" w:rsidRDefault="005132AD">
            <w:pPr>
              <w:spacing w:line="440" w:lineRule="exact"/>
              <w:jc w:val="center"/>
              <w:rPr>
                <w:rFonts w:ascii="宋体" w:eastAsia="宋体" w:hAnsi="宋体" w:cs="宋体"/>
                <w:sz w:val="24"/>
              </w:rPr>
            </w:pPr>
          </w:p>
          <w:p w:rsidR="005132AD" w:rsidRDefault="00065874">
            <w:pPr>
              <w:spacing w:line="440" w:lineRule="exact"/>
              <w:jc w:val="center"/>
              <w:rPr>
                <w:rFonts w:ascii="宋体" w:eastAsia="宋体" w:hAnsi="宋体" w:cs="宋体"/>
                <w:sz w:val="24"/>
              </w:rPr>
            </w:pPr>
            <w:r>
              <w:rPr>
                <w:rFonts w:ascii="宋体" w:eastAsia="宋体" w:hAnsi="宋体" w:cs="宋体" w:hint="eastAsia"/>
                <w:sz w:val="24"/>
              </w:rPr>
              <w:t>一、突出重点领域信息公开。</w:t>
            </w:r>
          </w:p>
          <w:p w:rsidR="005132AD" w:rsidRDefault="005132AD">
            <w:pPr>
              <w:spacing w:line="440" w:lineRule="exact"/>
              <w:jc w:val="center"/>
              <w:rPr>
                <w:rFonts w:ascii="宋体" w:eastAsia="宋体" w:hAnsi="宋体" w:cs="宋体"/>
                <w:sz w:val="24"/>
              </w:rPr>
            </w:pPr>
          </w:p>
          <w:p w:rsidR="005132AD" w:rsidRDefault="005132AD">
            <w:pPr>
              <w:spacing w:line="440" w:lineRule="exact"/>
              <w:jc w:val="center"/>
              <w:rPr>
                <w:rFonts w:ascii="宋体" w:eastAsia="宋体" w:hAnsi="宋体" w:cs="宋体"/>
                <w:sz w:val="24"/>
              </w:rPr>
            </w:pPr>
          </w:p>
          <w:p w:rsidR="005132AD" w:rsidRDefault="005132AD">
            <w:pPr>
              <w:spacing w:line="440" w:lineRule="exact"/>
              <w:jc w:val="center"/>
              <w:rPr>
                <w:rFonts w:ascii="宋体" w:eastAsia="宋体" w:hAnsi="宋体" w:cs="宋体"/>
                <w:sz w:val="24"/>
              </w:rPr>
            </w:pPr>
          </w:p>
          <w:p w:rsidR="005132AD" w:rsidRDefault="005132AD">
            <w:pPr>
              <w:spacing w:line="440" w:lineRule="exact"/>
              <w:jc w:val="center"/>
              <w:rPr>
                <w:rFonts w:ascii="宋体" w:eastAsia="宋体" w:hAnsi="宋体" w:cs="宋体"/>
                <w:sz w:val="24"/>
              </w:rPr>
            </w:pPr>
          </w:p>
          <w:p w:rsidR="005132AD" w:rsidRDefault="005132AD">
            <w:pPr>
              <w:spacing w:line="440" w:lineRule="exact"/>
              <w:jc w:val="center"/>
              <w:rPr>
                <w:rFonts w:ascii="宋体" w:eastAsia="宋体" w:hAnsi="宋体" w:cs="宋体"/>
                <w:sz w:val="24"/>
              </w:rPr>
            </w:pPr>
          </w:p>
          <w:p w:rsidR="005132AD" w:rsidRDefault="005132AD">
            <w:pPr>
              <w:spacing w:line="440" w:lineRule="exact"/>
              <w:rPr>
                <w:rFonts w:ascii="宋体" w:eastAsia="宋体" w:hAnsi="宋体" w:cs="宋体"/>
                <w:sz w:val="24"/>
              </w:rPr>
            </w:pPr>
          </w:p>
        </w:tc>
        <w:tc>
          <w:tcPr>
            <w:tcW w:w="8685" w:type="dxa"/>
            <w:vAlign w:val="center"/>
          </w:tcPr>
          <w:p w:rsidR="005132AD" w:rsidRDefault="00065874">
            <w:pPr>
              <w:spacing w:line="440" w:lineRule="exact"/>
              <w:rPr>
                <w:rFonts w:ascii="宋体" w:eastAsia="宋体" w:hAnsi="宋体" w:cs="宋体"/>
                <w:sz w:val="24"/>
              </w:rPr>
            </w:pPr>
            <w:r>
              <w:rPr>
                <w:rFonts w:ascii="宋体" w:eastAsia="宋体" w:hAnsi="宋体" w:cs="宋体" w:hint="eastAsia"/>
                <w:sz w:val="24"/>
              </w:rPr>
              <w:t>1.认真落实赣州蓉江新区党政办公室《关于印发赣州蓉江新区2018年政务公开工作实施方案的通知》（赣蓉办字〔2018〕94号），及时准确公开审批、核准的重大建设项目相关信息。</w:t>
            </w:r>
          </w:p>
        </w:tc>
        <w:tc>
          <w:tcPr>
            <w:tcW w:w="1995" w:type="dxa"/>
            <w:vAlign w:val="center"/>
          </w:tcPr>
          <w:p w:rsidR="005132AD" w:rsidRDefault="00065874">
            <w:pPr>
              <w:spacing w:line="440" w:lineRule="exact"/>
              <w:rPr>
                <w:rFonts w:ascii="宋体" w:eastAsia="宋体" w:hAnsi="宋体" w:cs="宋体"/>
                <w:sz w:val="24"/>
              </w:rPr>
            </w:pPr>
            <w:r>
              <w:rPr>
                <w:rFonts w:ascii="宋体" w:eastAsia="宋体" w:hAnsi="宋体" w:cs="宋体" w:hint="eastAsia"/>
                <w:sz w:val="24"/>
              </w:rPr>
              <w:t>潭口镇人民政府</w:t>
            </w:r>
          </w:p>
        </w:tc>
        <w:tc>
          <w:tcPr>
            <w:tcW w:w="2745" w:type="dxa"/>
            <w:vAlign w:val="center"/>
          </w:tcPr>
          <w:p w:rsidR="005132AD" w:rsidRDefault="00065874">
            <w:pPr>
              <w:spacing w:line="440" w:lineRule="exact"/>
              <w:rPr>
                <w:rFonts w:ascii="宋体" w:eastAsia="宋体" w:hAnsi="宋体" w:cs="宋体"/>
                <w:sz w:val="24"/>
              </w:rPr>
            </w:pPr>
            <w:r>
              <w:rPr>
                <w:rFonts w:ascii="宋体" w:eastAsia="宋体" w:hAnsi="宋体" w:cs="宋体" w:hint="eastAsia"/>
                <w:sz w:val="24"/>
              </w:rPr>
              <w:t>按照职责在区政务网信息公开平台本单位栏目公开相关信息。</w:t>
            </w:r>
          </w:p>
        </w:tc>
      </w:tr>
      <w:tr w:rsidR="005132AD">
        <w:trPr>
          <w:trHeight w:val="90"/>
        </w:trPr>
        <w:tc>
          <w:tcPr>
            <w:tcW w:w="1680" w:type="dxa"/>
            <w:vMerge w:val="restart"/>
            <w:vAlign w:val="center"/>
          </w:tcPr>
          <w:p w:rsidR="005132AD" w:rsidRDefault="005132AD">
            <w:pPr>
              <w:spacing w:line="440" w:lineRule="exact"/>
              <w:rPr>
                <w:rFonts w:ascii="宋体" w:eastAsia="宋体" w:hAnsi="宋体" w:cs="宋体"/>
                <w:sz w:val="24"/>
              </w:rPr>
            </w:pPr>
          </w:p>
          <w:p w:rsidR="005132AD" w:rsidRDefault="005132AD">
            <w:pPr>
              <w:spacing w:line="440" w:lineRule="exact"/>
              <w:rPr>
                <w:rFonts w:ascii="宋体" w:eastAsia="宋体" w:hAnsi="宋体" w:cs="宋体"/>
                <w:sz w:val="24"/>
              </w:rPr>
            </w:pPr>
          </w:p>
          <w:p w:rsidR="005132AD" w:rsidRDefault="005132AD">
            <w:pPr>
              <w:spacing w:line="440" w:lineRule="exact"/>
              <w:rPr>
                <w:rFonts w:ascii="宋体" w:eastAsia="宋体" w:hAnsi="宋体" w:cs="宋体"/>
                <w:sz w:val="24"/>
              </w:rPr>
            </w:pPr>
          </w:p>
          <w:p w:rsidR="005132AD" w:rsidRDefault="00065874">
            <w:pPr>
              <w:spacing w:line="440" w:lineRule="exact"/>
              <w:rPr>
                <w:rFonts w:ascii="宋体" w:eastAsia="宋体" w:hAnsi="宋体" w:cs="宋体"/>
                <w:sz w:val="24"/>
              </w:rPr>
            </w:pPr>
            <w:r>
              <w:rPr>
                <w:rFonts w:ascii="宋体" w:eastAsia="宋体" w:hAnsi="宋体" w:cs="宋体" w:hint="eastAsia"/>
                <w:sz w:val="24"/>
              </w:rPr>
              <w:t>二、加大依法行政公开力度</w:t>
            </w:r>
          </w:p>
          <w:p w:rsidR="005132AD" w:rsidRDefault="005132AD">
            <w:pPr>
              <w:spacing w:line="440" w:lineRule="exact"/>
              <w:rPr>
                <w:rFonts w:ascii="宋体" w:eastAsia="宋体" w:hAnsi="宋体" w:cs="宋体"/>
                <w:sz w:val="24"/>
              </w:rPr>
            </w:pPr>
          </w:p>
          <w:p w:rsidR="005132AD" w:rsidRDefault="005132AD">
            <w:pPr>
              <w:spacing w:line="440" w:lineRule="exact"/>
              <w:rPr>
                <w:rFonts w:ascii="宋体" w:eastAsia="宋体" w:hAnsi="宋体" w:cs="宋体"/>
                <w:sz w:val="24"/>
              </w:rPr>
            </w:pPr>
          </w:p>
          <w:p w:rsidR="005132AD" w:rsidRDefault="005132AD">
            <w:pPr>
              <w:spacing w:line="440" w:lineRule="exact"/>
              <w:rPr>
                <w:rFonts w:ascii="宋体" w:eastAsia="宋体" w:hAnsi="宋体" w:cs="宋体"/>
                <w:sz w:val="24"/>
              </w:rPr>
            </w:pPr>
          </w:p>
          <w:p w:rsidR="005132AD" w:rsidRDefault="005132AD">
            <w:pPr>
              <w:spacing w:line="440" w:lineRule="exact"/>
              <w:rPr>
                <w:rFonts w:ascii="宋体" w:eastAsia="宋体" w:hAnsi="宋体" w:cs="宋体"/>
                <w:sz w:val="24"/>
              </w:rPr>
            </w:pPr>
          </w:p>
          <w:p w:rsidR="005132AD" w:rsidRDefault="005132AD">
            <w:pPr>
              <w:spacing w:line="440" w:lineRule="exact"/>
              <w:rPr>
                <w:rFonts w:ascii="宋体" w:eastAsia="宋体" w:hAnsi="宋体" w:cs="宋体"/>
                <w:sz w:val="24"/>
              </w:rPr>
            </w:pPr>
          </w:p>
          <w:p w:rsidR="005132AD" w:rsidRDefault="005132AD">
            <w:pPr>
              <w:spacing w:line="440" w:lineRule="exact"/>
              <w:rPr>
                <w:rFonts w:ascii="宋体" w:eastAsia="宋体" w:hAnsi="宋体" w:cs="宋体"/>
                <w:sz w:val="24"/>
              </w:rPr>
            </w:pPr>
          </w:p>
        </w:tc>
        <w:tc>
          <w:tcPr>
            <w:tcW w:w="8685" w:type="dxa"/>
            <w:vAlign w:val="center"/>
          </w:tcPr>
          <w:p w:rsidR="005132AD" w:rsidRDefault="00065874" w:rsidP="00851230">
            <w:pPr>
              <w:spacing w:line="440" w:lineRule="exact"/>
              <w:rPr>
                <w:rFonts w:ascii="宋体" w:eastAsia="宋体" w:hAnsi="宋体" w:cs="宋体"/>
                <w:sz w:val="24"/>
              </w:rPr>
            </w:pPr>
            <w:r>
              <w:rPr>
                <w:rFonts w:ascii="宋体" w:eastAsia="宋体" w:hAnsi="宋体" w:cs="宋体" w:hint="eastAsia"/>
                <w:kern w:val="0"/>
                <w:sz w:val="24"/>
              </w:rPr>
              <w:t>2.区管委会及其部门（单位）制定的政策，除依法需保密的外应及时公开，以公开促进依法行政和政策落地见效，充分保障人民群众的知情权。结合政府机构改革和职能优化，做好政府部门权责清单的调整工作，认真梳理和编制全区统一的政务服务事项标准化清单并进行公布，强化对行政权力的制约和监督，从而推动政府部门依法全面规范履职。进一步做好人大代表建议和政协委员提案办理结果公开工作，对涉及公共利益、社会广泛关注的建议和提案，承办单位原则上要公开答复全文。</w:t>
            </w:r>
          </w:p>
        </w:tc>
        <w:tc>
          <w:tcPr>
            <w:tcW w:w="1995" w:type="dxa"/>
            <w:vAlign w:val="center"/>
          </w:tcPr>
          <w:p w:rsidR="005132AD" w:rsidRDefault="00065874">
            <w:pPr>
              <w:spacing w:line="440" w:lineRule="exact"/>
              <w:rPr>
                <w:rFonts w:ascii="宋体" w:eastAsia="宋体" w:hAnsi="宋体" w:cs="宋体"/>
                <w:sz w:val="24"/>
              </w:rPr>
            </w:pPr>
            <w:r>
              <w:rPr>
                <w:rFonts w:ascii="宋体" w:eastAsia="宋体" w:hAnsi="宋体" w:cs="宋体" w:hint="eastAsia"/>
                <w:sz w:val="24"/>
              </w:rPr>
              <w:t>潭口镇人民政府</w:t>
            </w:r>
          </w:p>
        </w:tc>
        <w:tc>
          <w:tcPr>
            <w:tcW w:w="2745" w:type="dxa"/>
            <w:vAlign w:val="center"/>
          </w:tcPr>
          <w:p w:rsidR="005132AD" w:rsidRDefault="00065874">
            <w:pPr>
              <w:spacing w:line="440" w:lineRule="exact"/>
              <w:rPr>
                <w:rFonts w:ascii="宋体" w:eastAsia="宋体" w:hAnsi="宋体" w:cs="宋体"/>
                <w:sz w:val="24"/>
              </w:rPr>
            </w:pPr>
            <w:r>
              <w:rPr>
                <w:rFonts w:ascii="宋体" w:eastAsia="宋体" w:hAnsi="宋体" w:cs="宋体" w:hint="eastAsia"/>
                <w:sz w:val="24"/>
              </w:rPr>
              <w:t>按照职责在区政务网信息公开平台本单位栏目公开相关信息。</w:t>
            </w:r>
          </w:p>
        </w:tc>
      </w:tr>
      <w:tr w:rsidR="005132AD">
        <w:trPr>
          <w:trHeight w:val="1600"/>
        </w:trPr>
        <w:tc>
          <w:tcPr>
            <w:tcW w:w="1680" w:type="dxa"/>
            <w:vMerge/>
            <w:vAlign w:val="center"/>
          </w:tcPr>
          <w:p w:rsidR="005132AD" w:rsidRDefault="005132AD">
            <w:pPr>
              <w:spacing w:line="440" w:lineRule="exact"/>
              <w:rPr>
                <w:rFonts w:ascii="宋体" w:eastAsia="宋体" w:hAnsi="宋体" w:cs="宋体"/>
                <w:sz w:val="24"/>
              </w:rPr>
            </w:pPr>
          </w:p>
        </w:tc>
        <w:tc>
          <w:tcPr>
            <w:tcW w:w="8685" w:type="dxa"/>
            <w:vAlign w:val="center"/>
          </w:tcPr>
          <w:p w:rsidR="005132AD" w:rsidRDefault="00065874" w:rsidP="00851230">
            <w:pPr>
              <w:spacing w:line="440" w:lineRule="exact"/>
              <w:jc w:val="left"/>
              <w:rPr>
                <w:rFonts w:ascii="宋体" w:eastAsia="宋体" w:hAnsi="宋体" w:cs="宋体"/>
                <w:kern w:val="0"/>
                <w:sz w:val="24"/>
              </w:rPr>
            </w:pPr>
            <w:r>
              <w:rPr>
                <w:rFonts w:ascii="宋体" w:eastAsia="宋体" w:hAnsi="宋体" w:cs="宋体" w:hint="eastAsia"/>
                <w:kern w:val="0"/>
                <w:sz w:val="24"/>
              </w:rPr>
              <w:t>3.全面公开财政预决算信息，并将相关公开情况纳入财政工作综合评价进行量化考核。继续推进政府采购信息、监督检查结果等信息公开，着力打造阳光采购。</w:t>
            </w:r>
          </w:p>
        </w:tc>
        <w:tc>
          <w:tcPr>
            <w:tcW w:w="1995" w:type="dxa"/>
            <w:vAlign w:val="center"/>
          </w:tcPr>
          <w:p w:rsidR="005132AD" w:rsidRDefault="00065874">
            <w:pPr>
              <w:spacing w:line="440" w:lineRule="exact"/>
              <w:rPr>
                <w:rFonts w:ascii="宋体" w:eastAsia="宋体" w:hAnsi="宋体" w:cs="宋体"/>
                <w:sz w:val="24"/>
              </w:rPr>
            </w:pPr>
            <w:r>
              <w:rPr>
                <w:rFonts w:ascii="宋体" w:eastAsia="宋体" w:hAnsi="宋体" w:cs="宋体" w:hint="eastAsia"/>
                <w:sz w:val="24"/>
              </w:rPr>
              <w:t>区财政局</w:t>
            </w:r>
          </w:p>
        </w:tc>
        <w:tc>
          <w:tcPr>
            <w:tcW w:w="2745" w:type="dxa"/>
            <w:vAlign w:val="center"/>
          </w:tcPr>
          <w:p w:rsidR="005132AD" w:rsidRDefault="00065874">
            <w:pPr>
              <w:spacing w:line="440" w:lineRule="exact"/>
              <w:rPr>
                <w:rFonts w:ascii="宋体" w:eastAsia="宋体" w:hAnsi="宋体" w:cs="宋体"/>
                <w:sz w:val="24"/>
              </w:rPr>
            </w:pPr>
            <w:r>
              <w:rPr>
                <w:rFonts w:ascii="宋体" w:eastAsia="宋体" w:hAnsi="宋体" w:cs="宋体" w:hint="eastAsia"/>
                <w:sz w:val="24"/>
              </w:rPr>
              <w:t>按照职责分别落实，并在区政务网信息公开平台本单位栏目公开相关信息。</w:t>
            </w:r>
          </w:p>
        </w:tc>
      </w:tr>
      <w:tr w:rsidR="005132AD">
        <w:trPr>
          <w:trHeight w:val="1600"/>
        </w:trPr>
        <w:tc>
          <w:tcPr>
            <w:tcW w:w="1680" w:type="dxa"/>
            <w:vAlign w:val="center"/>
          </w:tcPr>
          <w:p w:rsidR="005132AD" w:rsidRDefault="00065874">
            <w:pPr>
              <w:spacing w:line="440" w:lineRule="exact"/>
              <w:rPr>
                <w:rFonts w:ascii="宋体" w:eastAsia="宋体" w:hAnsi="宋体" w:cs="宋体"/>
                <w:sz w:val="24"/>
              </w:rPr>
            </w:pPr>
            <w:r>
              <w:rPr>
                <w:rFonts w:ascii="宋体" w:eastAsia="宋体" w:hAnsi="宋体" w:cs="宋体" w:hint="eastAsia"/>
                <w:sz w:val="24"/>
              </w:rPr>
              <w:t>三、积极回应热点政务舆情</w:t>
            </w:r>
          </w:p>
        </w:tc>
        <w:tc>
          <w:tcPr>
            <w:tcW w:w="8685" w:type="dxa"/>
            <w:vAlign w:val="center"/>
          </w:tcPr>
          <w:p w:rsidR="005132AD" w:rsidRDefault="00065874">
            <w:pPr>
              <w:spacing w:line="440" w:lineRule="exact"/>
              <w:rPr>
                <w:rFonts w:ascii="宋体" w:eastAsia="宋体" w:hAnsi="宋体" w:cs="宋体"/>
                <w:kern w:val="0"/>
                <w:sz w:val="24"/>
              </w:rPr>
            </w:pPr>
            <w:r>
              <w:rPr>
                <w:rFonts w:ascii="宋体" w:eastAsia="宋体" w:hAnsi="宋体" w:cs="宋体" w:hint="eastAsia"/>
                <w:kern w:val="0"/>
                <w:sz w:val="24"/>
              </w:rPr>
              <w:t>4.聚焦深入推进供给侧结构性改革、扎实推进区域协调发展战略、加快县域创新驱动发展、积极扩大消费和促进有效投资、大力实施乡村振兴战略、提高保障和改善民生水平以及打好防范化解重大风险、精准脱贫、污染防治三大攻坚战等重大部署，解读好相关政策措施、执行情况和工作成效，赢得人民群众的理解和支持。以政府名义印发的政策性文件，牵头起草部门主要负责人是“第一解读人”。涉及面广、社会关注度高的法规政策发布和重大改革措施出台，相关部门主要负责同志应通过参加新闻发布会、接受访谈等方式，深入解读政策背景、重点任务、</w:t>
            </w:r>
            <w:r>
              <w:rPr>
                <w:rFonts w:ascii="宋体" w:eastAsia="宋体" w:hAnsi="宋体" w:cs="宋体" w:hint="eastAsia"/>
                <w:kern w:val="0"/>
                <w:sz w:val="24"/>
              </w:rPr>
              <w:lastRenderedPageBreak/>
              <w:t>后续工作考虑等，及时准确传递权威信息和政策意图。密切监测收集苗头性舆情，特别是涉及全区经济社会重大政策、影响党和政府公信力、冲击道德底线等方面的政务舆情，做到早发现、早研判、早处置。做好就学就医、住房保障、安全生产、食品安全、养老服务等民生方面的热点舆情回应，准确把握社会情绪，讲清楚问题成因、解决方案和制约因素等，更好引导社会预期。建立完善与宣传、网信、公安、通信管理、综治等部门的快速反应和协调联动机制，加强与新闻媒体的沟通联系，提高政务與情回应的主动性、针对性、有效性。开展政务舆情应对工作效果评估，建立问责制度。</w:t>
            </w:r>
          </w:p>
        </w:tc>
        <w:tc>
          <w:tcPr>
            <w:tcW w:w="1995" w:type="dxa"/>
            <w:vAlign w:val="center"/>
          </w:tcPr>
          <w:p w:rsidR="005132AD" w:rsidRDefault="005132AD">
            <w:pPr>
              <w:spacing w:line="440" w:lineRule="exact"/>
              <w:rPr>
                <w:rFonts w:ascii="宋体" w:eastAsia="宋体" w:hAnsi="宋体" w:cs="宋体"/>
                <w:sz w:val="24"/>
              </w:rPr>
            </w:pPr>
          </w:p>
          <w:p w:rsidR="005132AD" w:rsidRDefault="005132AD">
            <w:pPr>
              <w:spacing w:line="440" w:lineRule="exact"/>
              <w:rPr>
                <w:rFonts w:ascii="宋体" w:eastAsia="宋体" w:hAnsi="宋体" w:cs="宋体"/>
                <w:sz w:val="24"/>
              </w:rPr>
            </w:pPr>
          </w:p>
          <w:p w:rsidR="005132AD" w:rsidRDefault="005132AD">
            <w:pPr>
              <w:spacing w:line="440" w:lineRule="exact"/>
              <w:rPr>
                <w:rFonts w:ascii="宋体" w:eastAsia="宋体" w:hAnsi="宋体" w:cs="宋体"/>
                <w:sz w:val="24"/>
              </w:rPr>
            </w:pPr>
          </w:p>
          <w:p w:rsidR="005132AD" w:rsidRDefault="005132AD">
            <w:pPr>
              <w:spacing w:line="440" w:lineRule="exact"/>
              <w:rPr>
                <w:rFonts w:ascii="宋体" w:eastAsia="宋体" w:hAnsi="宋体" w:cs="宋体"/>
                <w:sz w:val="24"/>
              </w:rPr>
            </w:pPr>
          </w:p>
          <w:p w:rsidR="005132AD" w:rsidRDefault="005132AD">
            <w:pPr>
              <w:spacing w:line="440" w:lineRule="exact"/>
              <w:rPr>
                <w:rFonts w:ascii="宋体" w:eastAsia="宋体" w:hAnsi="宋体" w:cs="宋体"/>
                <w:sz w:val="24"/>
              </w:rPr>
            </w:pPr>
          </w:p>
          <w:p w:rsidR="005132AD" w:rsidRDefault="005132AD">
            <w:pPr>
              <w:spacing w:line="440" w:lineRule="exact"/>
              <w:rPr>
                <w:rFonts w:ascii="宋体" w:eastAsia="宋体" w:hAnsi="宋体" w:cs="宋体"/>
                <w:sz w:val="24"/>
              </w:rPr>
            </w:pPr>
          </w:p>
          <w:p w:rsidR="005132AD" w:rsidRDefault="005132AD">
            <w:pPr>
              <w:spacing w:line="440" w:lineRule="exact"/>
              <w:rPr>
                <w:rFonts w:ascii="宋体" w:eastAsia="宋体" w:hAnsi="宋体" w:cs="宋体"/>
                <w:sz w:val="24"/>
              </w:rPr>
            </w:pPr>
          </w:p>
          <w:p w:rsidR="005132AD" w:rsidRDefault="005132AD">
            <w:pPr>
              <w:spacing w:line="440" w:lineRule="exact"/>
              <w:rPr>
                <w:rFonts w:ascii="宋体" w:eastAsia="宋体" w:hAnsi="宋体" w:cs="宋体"/>
                <w:sz w:val="24"/>
              </w:rPr>
            </w:pPr>
          </w:p>
          <w:p w:rsidR="005132AD" w:rsidRDefault="00065874">
            <w:pPr>
              <w:spacing w:line="440" w:lineRule="exact"/>
              <w:rPr>
                <w:rFonts w:ascii="宋体" w:eastAsia="宋体" w:hAnsi="宋体" w:cs="宋体"/>
                <w:sz w:val="24"/>
              </w:rPr>
            </w:pPr>
            <w:r>
              <w:rPr>
                <w:rFonts w:ascii="宋体" w:eastAsia="宋体" w:hAnsi="宋体" w:cs="宋体" w:hint="eastAsia"/>
                <w:sz w:val="24"/>
              </w:rPr>
              <w:t>潭口镇人民政府</w:t>
            </w:r>
          </w:p>
        </w:tc>
        <w:tc>
          <w:tcPr>
            <w:tcW w:w="2745" w:type="dxa"/>
            <w:vAlign w:val="center"/>
          </w:tcPr>
          <w:p w:rsidR="005132AD" w:rsidRDefault="005132AD">
            <w:pPr>
              <w:spacing w:line="440" w:lineRule="exact"/>
              <w:rPr>
                <w:rFonts w:ascii="宋体" w:eastAsia="宋体" w:hAnsi="宋体" w:cs="宋体"/>
                <w:sz w:val="24"/>
              </w:rPr>
            </w:pPr>
          </w:p>
          <w:p w:rsidR="005132AD" w:rsidRDefault="005132AD">
            <w:pPr>
              <w:spacing w:line="440" w:lineRule="exact"/>
              <w:rPr>
                <w:rFonts w:ascii="宋体" w:eastAsia="宋体" w:hAnsi="宋体" w:cs="宋体"/>
                <w:sz w:val="24"/>
              </w:rPr>
            </w:pPr>
          </w:p>
          <w:p w:rsidR="005132AD" w:rsidRDefault="005132AD">
            <w:pPr>
              <w:spacing w:line="440" w:lineRule="exact"/>
              <w:rPr>
                <w:rFonts w:ascii="宋体" w:eastAsia="宋体" w:hAnsi="宋体" w:cs="宋体"/>
                <w:sz w:val="24"/>
              </w:rPr>
            </w:pPr>
          </w:p>
          <w:p w:rsidR="005132AD" w:rsidRDefault="005132AD">
            <w:pPr>
              <w:spacing w:line="440" w:lineRule="exact"/>
              <w:rPr>
                <w:rFonts w:ascii="宋体" w:eastAsia="宋体" w:hAnsi="宋体" w:cs="宋体"/>
                <w:sz w:val="24"/>
              </w:rPr>
            </w:pPr>
          </w:p>
          <w:p w:rsidR="005132AD" w:rsidRDefault="005132AD">
            <w:pPr>
              <w:spacing w:line="440" w:lineRule="exact"/>
              <w:rPr>
                <w:rFonts w:ascii="宋体" w:eastAsia="宋体" w:hAnsi="宋体" w:cs="宋体"/>
                <w:sz w:val="24"/>
              </w:rPr>
            </w:pPr>
          </w:p>
          <w:p w:rsidR="005132AD" w:rsidRDefault="005132AD">
            <w:pPr>
              <w:spacing w:line="440" w:lineRule="exact"/>
              <w:rPr>
                <w:rFonts w:ascii="宋体" w:eastAsia="宋体" w:hAnsi="宋体" w:cs="宋体"/>
                <w:sz w:val="24"/>
              </w:rPr>
            </w:pPr>
          </w:p>
          <w:p w:rsidR="005132AD" w:rsidRDefault="005132AD">
            <w:pPr>
              <w:spacing w:line="440" w:lineRule="exact"/>
              <w:rPr>
                <w:rFonts w:ascii="宋体" w:eastAsia="宋体" w:hAnsi="宋体" w:cs="宋体"/>
                <w:sz w:val="24"/>
              </w:rPr>
            </w:pPr>
          </w:p>
          <w:p w:rsidR="005132AD" w:rsidRDefault="005132AD">
            <w:pPr>
              <w:spacing w:line="440" w:lineRule="exact"/>
              <w:rPr>
                <w:rFonts w:ascii="宋体" w:eastAsia="宋体" w:hAnsi="宋体" w:cs="宋体"/>
                <w:sz w:val="24"/>
              </w:rPr>
            </w:pPr>
          </w:p>
          <w:p w:rsidR="005132AD" w:rsidRDefault="00065874">
            <w:pPr>
              <w:spacing w:line="440" w:lineRule="exact"/>
              <w:rPr>
                <w:rFonts w:ascii="宋体" w:eastAsia="宋体" w:hAnsi="宋体" w:cs="宋体"/>
                <w:sz w:val="24"/>
              </w:rPr>
            </w:pPr>
            <w:r>
              <w:rPr>
                <w:rFonts w:ascii="宋体" w:eastAsia="宋体" w:hAnsi="宋体" w:cs="宋体" w:hint="eastAsia"/>
                <w:sz w:val="24"/>
              </w:rPr>
              <w:t>按照职责分别抓好落实。</w:t>
            </w:r>
          </w:p>
        </w:tc>
      </w:tr>
      <w:tr w:rsidR="005132AD">
        <w:tc>
          <w:tcPr>
            <w:tcW w:w="1680" w:type="dxa"/>
            <w:vAlign w:val="center"/>
          </w:tcPr>
          <w:p w:rsidR="005132AD" w:rsidRDefault="00065874">
            <w:pPr>
              <w:spacing w:line="440" w:lineRule="exact"/>
              <w:rPr>
                <w:rFonts w:ascii="宋体" w:eastAsia="宋体" w:hAnsi="宋体" w:cs="宋体"/>
                <w:sz w:val="24"/>
              </w:rPr>
            </w:pPr>
            <w:r>
              <w:rPr>
                <w:rFonts w:ascii="宋体" w:eastAsia="宋体" w:hAnsi="宋体" w:cs="宋体" w:hint="eastAsia"/>
                <w:sz w:val="24"/>
              </w:rPr>
              <w:lastRenderedPageBreak/>
              <w:t>四、推进网上办事服务公开</w:t>
            </w:r>
          </w:p>
        </w:tc>
        <w:tc>
          <w:tcPr>
            <w:tcW w:w="8685" w:type="dxa"/>
            <w:vAlign w:val="center"/>
          </w:tcPr>
          <w:p w:rsidR="005132AD" w:rsidRDefault="00065874">
            <w:pPr>
              <w:spacing w:line="440" w:lineRule="exact"/>
              <w:rPr>
                <w:rFonts w:ascii="宋体" w:eastAsia="宋体" w:hAnsi="宋体" w:cs="宋体"/>
                <w:kern w:val="0"/>
                <w:sz w:val="24"/>
              </w:rPr>
            </w:pPr>
            <w:r>
              <w:rPr>
                <w:rFonts w:ascii="宋体" w:eastAsia="宋体" w:hAnsi="宋体" w:cs="宋体" w:hint="eastAsia"/>
                <w:kern w:val="0"/>
                <w:sz w:val="24"/>
              </w:rPr>
              <w:t>5.根据市政府办公厅《关于做好政务服务事项清单标准化编制工作的通知》（赣市府办函〔2018〕65号）精神，做好全区行政权力和公共服务事项的标准化编制和录入工作，确保办事指南让企业、群众看一眼就能明白，一次就能准备齐全材料。推动落实“最多一次办结”事项清单的公布和落地，推动更多事项在网上办理，有条件的事项实现 “一次不跑”，并在赣州蓉江新区门户网站进行链接和公布。及时公开“互联网+政务服务”有关政策的落实情况及阶段性成果。实现部门网站的权力清单公布内容与赣州蓉江新区门户网站无缝对接，促进信息资源整合与共享。</w:t>
            </w:r>
          </w:p>
        </w:tc>
        <w:tc>
          <w:tcPr>
            <w:tcW w:w="1995" w:type="dxa"/>
            <w:vAlign w:val="center"/>
          </w:tcPr>
          <w:p w:rsidR="005132AD" w:rsidRDefault="00065874">
            <w:pPr>
              <w:spacing w:line="440" w:lineRule="exact"/>
              <w:rPr>
                <w:rFonts w:ascii="宋体" w:eastAsia="宋体" w:hAnsi="宋体" w:cs="宋体"/>
                <w:sz w:val="24"/>
              </w:rPr>
            </w:pPr>
            <w:r>
              <w:rPr>
                <w:rFonts w:ascii="宋体" w:eastAsia="宋体" w:hAnsi="宋体" w:cs="宋体" w:hint="eastAsia"/>
                <w:sz w:val="24"/>
              </w:rPr>
              <w:t>潭口镇人民政府</w:t>
            </w:r>
          </w:p>
        </w:tc>
        <w:tc>
          <w:tcPr>
            <w:tcW w:w="2745" w:type="dxa"/>
            <w:vAlign w:val="center"/>
          </w:tcPr>
          <w:p w:rsidR="005132AD" w:rsidRDefault="005132AD">
            <w:pPr>
              <w:spacing w:line="440" w:lineRule="exact"/>
              <w:rPr>
                <w:rFonts w:ascii="宋体" w:eastAsia="宋体" w:hAnsi="宋体" w:cs="宋体"/>
                <w:sz w:val="24"/>
              </w:rPr>
            </w:pPr>
          </w:p>
          <w:p w:rsidR="005132AD" w:rsidRDefault="00065874">
            <w:pPr>
              <w:spacing w:line="440" w:lineRule="exact"/>
              <w:rPr>
                <w:rFonts w:ascii="宋体" w:eastAsia="宋体" w:hAnsi="宋体" w:cs="宋体"/>
                <w:sz w:val="24"/>
              </w:rPr>
            </w:pPr>
            <w:r>
              <w:rPr>
                <w:rFonts w:ascii="宋体" w:eastAsia="宋体" w:hAnsi="宋体" w:cs="宋体" w:hint="eastAsia"/>
                <w:sz w:val="24"/>
              </w:rPr>
              <w:t>在区政务网信息公开平台本单位栏目集中公开相关信息。</w:t>
            </w:r>
          </w:p>
        </w:tc>
      </w:tr>
      <w:tr w:rsidR="005132AD">
        <w:tc>
          <w:tcPr>
            <w:tcW w:w="1680" w:type="dxa"/>
            <w:vAlign w:val="center"/>
          </w:tcPr>
          <w:p w:rsidR="005132AD" w:rsidRDefault="00065874">
            <w:pPr>
              <w:spacing w:line="440" w:lineRule="exact"/>
              <w:rPr>
                <w:rFonts w:ascii="宋体" w:eastAsia="宋体" w:hAnsi="宋体" w:cs="宋体"/>
                <w:sz w:val="24"/>
              </w:rPr>
            </w:pPr>
            <w:r>
              <w:rPr>
                <w:rFonts w:ascii="宋体" w:eastAsia="宋体" w:hAnsi="宋体" w:cs="宋体" w:hint="eastAsia"/>
                <w:sz w:val="24"/>
              </w:rPr>
              <w:t>五、用好“两微”等新平台。</w:t>
            </w:r>
          </w:p>
          <w:p w:rsidR="005132AD" w:rsidRDefault="005132AD">
            <w:pPr>
              <w:spacing w:line="440" w:lineRule="exact"/>
              <w:rPr>
                <w:rFonts w:ascii="宋体" w:eastAsia="宋体" w:hAnsi="宋体" w:cs="宋体"/>
                <w:sz w:val="24"/>
              </w:rPr>
            </w:pPr>
          </w:p>
        </w:tc>
        <w:tc>
          <w:tcPr>
            <w:tcW w:w="8685" w:type="dxa"/>
            <w:vAlign w:val="center"/>
          </w:tcPr>
          <w:p w:rsidR="005132AD" w:rsidRDefault="00065874">
            <w:pPr>
              <w:spacing w:line="440" w:lineRule="exact"/>
              <w:rPr>
                <w:rFonts w:ascii="宋体" w:eastAsia="宋体" w:hAnsi="宋体" w:cs="宋体"/>
                <w:kern w:val="0"/>
                <w:sz w:val="24"/>
              </w:rPr>
            </w:pPr>
            <w:r>
              <w:rPr>
                <w:rFonts w:ascii="宋体" w:eastAsia="宋体" w:hAnsi="宋体" w:cs="宋体" w:hint="eastAsia"/>
                <w:kern w:val="0"/>
                <w:sz w:val="24"/>
              </w:rPr>
              <w:lastRenderedPageBreak/>
              <w:t>6</w:t>
            </w:r>
            <w:r>
              <w:rPr>
                <w:rFonts w:ascii="宋体" w:eastAsia="宋体" w:hAnsi="宋体" w:cs="宋体"/>
                <w:kern w:val="0"/>
                <w:sz w:val="24"/>
              </w:rPr>
              <w:t>.充分利用政务</w:t>
            </w:r>
            <w:r>
              <w:rPr>
                <w:rFonts w:ascii="宋体" w:eastAsia="宋体" w:hAnsi="宋体" w:cs="宋体" w:hint="eastAsia"/>
                <w:kern w:val="0"/>
                <w:sz w:val="24"/>
              </w:rPr>
              <w:t>微博、</w:t>
            </w:r>
            <w:r>
              <w:rPr>
                <w:rFonts w:ascii="宋体" w:eastAsia="宋体" w:hAnsi="宋体" w:cs="宋体"/>
                <w:kern w:val="0"/>
                <w:sz w:val="24"/>
              </w:rPr>
              <w:t>微信</w:t>
            </w:r>
            <w:r>
              <w:rPr>
                <w:rFonts w:ascii="宋体" w:eastAsia="宋体" w:hAnsi="宋体" w:cs="宋体" w:hint="eastAsia"/>
                <w:kern w:val="0"/>
                <w:sz w:val="24"/>
              </w:rPr>
              <w:t>等</w:t>
            </w:r>
            <w:r>
              <w:rPr>
                <w:rFonts w:ascii="宋体" w:eastAsia="宋体" w:hAnsi="宋体" w:cs="宋体"/>
                <w:kern w:val="0"/>
                <w:sz w:val="24"/>
              </w:rPr>
              <w:t>灵活便捷的优势，做好信息发布、政策解读和</w:t>
            </w:r>
            <w:r>
              <w:rPr>
                <w:rFonts w:ascii="宋体" w:eastAsia="宋体" w:hAnsi="宋体" w:cs="宋体" w:hint="eastAsia"/>
                <w:kern w:val="0"/>
                <w:sz w:val="24"/>
              </w:rPr>
              <w:t>办</w:t>
            </w:r>
            <w:r>
              <w:rPr>
                <w:rFonts w:ascii="宋体" w:eastAsia="宋体" w:hAnsi="宋体" w:cs="宋体"/>
                <w:kern w:val="0"/>
                <w:sz w:val="24"/>
              </w:rPr>
              <w:t>事服务工作。进一步增强公开实效，提升服务水平。按照“谁开设、谁管理”的原</w:t>
            </w:r>
            <w:r>
              <w:rPr>
                <w:rFonts w:ascii="宋体" w:eastAsia="宋体" w:hAnsi="宋体" w:cs="宋体"/>
                <w:kern w:val="0"/>
                <w:sz w:val="24"/>
              </w:rPr>
              <w:lastRenderedPageBreak/>
              <w:t>则，落实主体责任，严格内容审查把关，不得发布与政府职能没有直接关联的信息，信息发布失当、造成不良影响的</w:t>
            </w:r>
            <w:r>
              <w:rPr>
                <w:rFonts w:ascii="宋体" w:eastAsia="宋体" w:hAnsi="宋体" w:cs="宋体" w:hint="eastAsia"/>
                <w:kern w:val="0"/>
                <w:sz w:val="24"/>
              </w:rPr>
              <w:t>，要</w:t>
            </w:r>
            <w:r>
              <w:rPr>
                <w:rFonts w:ascii="宋体" w:eastAsia="宋体" w:hAnsi="宋体" w:cs="宋体"/>
                <w:kern w:val="0"/>
                <w:sz w:val="24"/>
              </w:rPr>
              <w:t>及时整改。加强</w:t>
            </w:r>
            <w:r>
              <w:rPr>
                <w:rFonts w:ascii="宋体" w:eastAsia="宋体" w:hAnsi="宋体" w:cs="宋体" w:hint="eastAsia"/>
                <w:kern w:val="0"/>
                <w:sz w:val="24"/>
              </w:rPr>
              <w:t>政务微博、微信等日</w:t>
            </w:r>
            <w:r>
              <w:rPr>
                <w:rFonts w:ascii="宋体" w:eastAsia="宋体" w:hAnsi="宋体" w:cs="宋体"/>
                <w:kern w:val="0"/>
                <w:sz w:val="24"/>
              </w:rPr>
              <w:t>常监管和维护，对维护能力</w:t>
            </w:r>
            <w:r>
              <w:rPr>
                <w:rFonts w:ascii="宋体" w:eastAsia="宋体" w:hAnsi="宋体" w:cs="宋体" w:hint="eastAsia"/>
                <w:kern w:val="0"/>
                <w:sz w:val="24"/>
              </w:rPr>
              <w:t>差</w:t>
            </w:r>
            <w:r>
              <w:rPr>
                <w:rFonts w:ascii="宋体" w:eastAsia="宋体" w:hAnsi="宋体" w:cs="宋体"/>
                <w:kern w:val="0"/>
                <w:sz w:val="24"/>
              </w:rPr>
              <w:t>、关注</w:t>
            </w:r>
            <w:r>
              <w:rPr>
                <w:rFonts w:ascii="宋体" w:eastAsia="宋体" w:hAnsi="宋体" w:cs="宋体" w:hint="eastAsia"/>
                <w:kern w:val="0"/>
                <w:sz w:val="24"/>
              </w:rPr>
              <w:t>用户</w:t>
            </w:r>
            <w:r>
              <w:rPr>
                <w:rFonts w:ascii="宋体" w:eastAsia="宋体" w:hAnsi="宋体" w:cs="宋体"/>
                <w:kern w:val="0"/>
                <w:sz w:val="24"/>
              </w:rPr>
              <w:t>少的可关停整合。</w:t>
            </w:r>
          </w:p>
        </w:tc>
        <w:tc>
          <w:tcPr>
            <w:tcW w:w="1995" w:type="dxa"/>
            <w:vAlign w:val="center"/>
          </w:tcPr>
          <w:p w:rsidR="005132AD" w:rsidRDefault="00065874">
            <w:pPr>
              <w:spacing w:line="440" w:lineRule="exact"/>
              <w:rPr>
                <w:rFonts w:ascii="宋体" w:eastAsia="宋体" w:hAnsi="宋体" w:cs="宋体"/>
                <w:sz w:val="24"/>
              </w:rPr>
            </w:pPr>
            <w:r>
              <w:rPr>
                <w:rFonts w:ascii="宋体" w:eastAsia="宋体" w:hAnsi="宋体" w:cs="宋体" w:hint="eastAsia"/>
                <w:sz w:val="24"/>
              </w:rPr>
              <w:lastRenderedPageBreak/>
              <w:t>潭口镇人民政府</w:t>
            </w:r>
          </w:p>
        </w:tc>
        <w:tc>
          <w:tcPr>
            <w:tcW w:w="2745" w:type="dxa"/>
            <w:vAlign w:val="center"/>
          </w:tcPr>
          <w:p w:rsidR="005132AD" w:rsidRDefault="00065874">
            <w:pPr>
              <w:spacing w:line="440" w:lineRule="exact"/>
              <w:rPr>
                <w:rFonts w:ascii="宋体" w:eastAsia="宋体" w:hAnsi="宋体" w:cs="宋体"/>
                <w:sz w:val="24"/>
              </w:rPr>
            </w:pPr>
            <w:r>
              <w:rPr>
                <w:rFonts w:ascii="宋体" w:eastAsia="宋体" w:hAnsi="宋体" w:cs="宋体" w:hint="eastAsia"/>
                <w:sz w:val="24"/>
              </w:rPr>
              <w:t>按照职责分别做好“两微”等新平台建设工作。</w:t>
            </w:r>
          </w:p>
        </w:tc>
      </w:tr>
      <w:tr w:rsidR="005132AD">
        <w:tc>
          <w:tcPr>
            <w:tcW w:w="1680" w:type="dxa"/>
            <w:vAlign w:val="center"/>
          </w:tcPr>
          <w:p w:rsidR="005132AD" w:rsidRDefault="00065874">
            <w:pPr>
              <w:spacing w:line="440" w:lineRule="exact"/>
              <w:rPr>
                <w:rFonts w:ascii="宋体" w:eastAsia="宋体" w:hAnsi="宋体" w:cs="宋体"/>
                <w:sz w:val="24"/>
              </w:rPr>
            </w:pPr>
            <w:r>
              <w:rPr>
                <w:rFonts w:ascii="宋体" w:eastAsia="宋体" w:hAnsi="宋体" w:cs="宋体" w:hint="eastAsia"/>
                <w:sz w:val="24"/>
              </w:rPr>
              <w:lastRenderedPageBreak/>
              <w:t>六、注重公民隐私信息保护。</w:t>
            </w:r>
          </w:p>
        </w:tc>
        <w:tc>
          <w:tcPr>
            <w:tcW w:w="8685" w:type="dxa"/>
            <w:vAlign w:val="center"/>
          </w:tcPr>
          <w:p w:rsidR="005132AD" w:rsidRDefault="00065874">
            <w:pPr>
              <w:widowControl/>
              <w:spacing w:line="440" w:lineRule="exact"/>
              <w:rPr>
                <w:rFonts w:ascii="宋体" w:eastAsia="宋体" w:hAnsi="宋体" w:cs="宋体"/>
                <w:kern w:val="0"/>
                <w:sz w:val="24"/>
              </w:rPr>
            </w:pPr>
            <w:r>
              <w:rPr>
                <w:rFonts w:ascii="宋体" w:eastAsia="宋体" w:hAnsi="宋体" w:cs="宋体" w:hint="eastAsia"/>
                <w:kern w:val="0"/>
                <w:sz w:val="24"/>
              </w:rPr>
              <w:t>7.在</w:t>
            </w:r>
            <w:r>
              <w:rPr>
                <w:rFonts w:ascii="宋体" w:eastAsia="宋体" w:hAnsi="宋体" w:cs="宋体"/>
                <w:kern w:val="0"/>
                <w:sz w:val="24"/>
              </w:rPr>
              <w:t>政府信息公开前确定专人依法依规严格</w:t>
            </w:r>
            <w:r>
              <w:rPr>
                <w:rFonts w:ascii="宋体" w:eastAsia="宋体" w:hAnsi="宋体" w:cs="宋体" w:hint="eastAsia"/>
                <w:kern w:val="0"/>
                <w:sz w:val="24"/>
              </w:rPr>
              <w:t>审查</w:t>
            </w:r>
            <w:r>
              <w:rPr>
                <w:rFonts w:ascii="宋体" w:eastAsia="宋体" w:hAnsi="宋体" w:cs="宋体"/>
                <w:kern w:val="0"/>
                <w:sz w:val="24"/>
              </w:rPr>
              <w:t>，落实信息公开属性源头认定机制，特别要做好公开内容表述、公开时机、公开方式的研判，避免发生信息发布失信、影响社会稳定等问题</w:t>
            </w:r>
            <w:r>
              <w:rPr>
                <w:rFonts w:ascii="宋体" w:eastAsia="宋体" w:hAnsi="宋体" w:cs="宋体" w:hint="eastAsia"/>
                <w:kern w:val="0"/>
                <w:sz w:val="24"/>
              </w:rPr>
              <w:t>。</w:t>
            </w:r>
            <w:r>
              <w:rPr>
                <w:rFonts w:ascii="宋体" w:eastAsia="宋体" w:hAnsi="宋体" w:cs="宋体"/>
                <w:kern w:val="0"/>
                <w:sz w:val="24"/>
              </w:rPr>
              <w:t>要依法保护好个人隐私，除</w:t>
            </w:r>
            <w:r>
              <w:rPr>
                <w:rFonts w:ascii="宋体" w:eastAsia="宋体" w:hAnsi="宋体" w:cs="宋体" w:hint="eastAsia"/>
                <w:kern w:val="0"/>
                <w:sz w:val="24"/>
              </w:rPr>
              <w:t>惩戒</w:t>
            </w:r>
            <w:r>
              <w:rPr>
                <w:rFonts w:ascii="宋体" w:eastAsia="宋体" w:hAnsi="宋体" w:cs="宋体"/>
                <w:kern w:val="0"/>
                <w:sz w:val="24"/>
              </w:rPr>
              <w:t>公示、强制性信息</w:t>
            </w:r>
            <w:r>
              <w:rPr>
                <w:rFonts w:ascii="宋体" w:eastAsia="宋体" w:hAnsi="宋体" w:cs="宋体" w:hint="eastAsia"/>
                <w:kern w:val="0"/>
                <w:sz w:val="24"/>
              </w:rPr>
              <w:t>披露</w:t>
            </w:r>
            <w:r>
              <w:rPr>
                <w:rFonts w:ascii="宋体" w:eastAsia="宋体" w:hAnsi="宋体" w:cs="宋体"/>
                <w:kern w:val="0"/>
                <w:sz w:val="24"/>
              </w:rPr>
              <w:t>外，对于其他涉及个人隐私的政府信息，要进行去标识化处理，选择恰当的方式和范围进行公开。</w:t>
            </w:r>
          </w:p>
        </w:tc>
        <w:tc>
          <w:tcPr>
            <w:tcW w:w="1995" w:type="dxa"/>
            <w:vAlign w:val="center"/>
          </w:tcPr>
          <w:p w:rsidR="005132AD" w:rsidRDefault="00065874">
            <w:pPr>
              <w:spacing w:line="440" w:lineRule="exact"/>
              <w:rPr>
                <w:rFonts w:ascii="宋体" w:eastAsia="宋体" w:hAnsi="宋体" w:cs="宋体"/>
                <w:sz w:val="24"/>
              </w:rPr>
            </w:pPr>
            <w:r>
              <w:rPr>
                <w:rFonts w:ascii="宋体" w:eastAsia="宋体" w:hAnsi="宋体" w:cs="宋体" w:hint="eastAsia"/>
                <w:sz w:val="24"/>
              </w:rPr>
              <w:t>区党政办</w:t>
            </w:r>
          </w:p>
        </w:tc>
        <w:tc>
          <w:tcPr>
            <w:tcW w:w="2745" w:type="dxa"/>
            <w:vAlign w:val="center"/>
          </w:tcPr>
          <w:p w:rsidR="005132AD" w:rsidRDefault="00065874">
            <w:pPr>
              <w:spacing w:line="440" w:lineRule="exact"/>
              <w:rPr>
                <w:rFonts w:ascii="宋体" w:eastAsia="宋体" w:hAnsi="宋体" w:cs="宋体"/>
                <w:sz w:val="24"/>
              </w:rPr>
            </w:pPr>
            <w:r>
              <w:rPr>
                <w:rFonts w:ascii="宋体" w:eastAsia="宋体" w:hAnsi="宋体" w:cs="宋体" w:hint="eastAsia"/>
                <w:sz w:val="24"/>
              </w:rPr>
              <w:t>按照职责做好公民隐私信息保护工作。</w:t>
            </w:r>
          </w:p>
        </w:tc>
      </w:tr>
      <w:tr w:rsidR="005132AD">
        <w:tc>
          <w:tcPr>
            <w:tcW w:w="1680" w:type="dxa"/>
            <w:vAlign w:val="center"/>
          </w:tcPr>
          <w:p w:rsidR="005132AD" w:rsidRDefault="00065874">
            <w:pPr>
              <w:spacing w:line="440" w:lineRule="exact"/>
              <w:rPr>
                <w:rFonts w:ascii="宋体" w:eastAsia="宋体" w:hAnsi="宋体" w:cs="宋体"/>
                <w:sz w:val="24"/>
              </w:rPr>
            </w:pPr>
            <w:r>
              <w:rPr>
                <w:rFonts w:ascii="宋体" w:eastAsia="宋体" w:hAnsi="宋体" w:cs="宋体" w:hint="eastAsia"/>
                <w:sz w:val="24"/>
              </w:rPr>
              <w:t>七、调整更新主动公开目录。</w:t>
            </w:r>
          </w:p>
        </w:tc>
        <w:tc>
          <w:tcPr>
            <w:tcW w:w="8685" w:type="dxa"/>
            <w:vAlign w:val="center"/>
          </w:tcPr>
          <w:p w:rsidR="005132AD" w:rsidRDefault="00065874">
            <w:pPr>
              <w:spacing w:line="440" w:lineRule="exact"/>
              <w:rPr>
                <w:rFonts w:ascii="宋体" w:eastAsia="宋体" w:hAnsi="宋体" w:cs="宋体"/>
                <w:kern w:val="0"/>
                <w:sz w:val="24"/>
              </w:rPr>
            </w:pPr>
            <w:r>
              <w:rPr>
                <w:rFonts w:ascii="宋体" w:eastAsia="宋体" w:hAnsi="宋体" w:cs="宋体" w:hint="eastAsia"/>
                <w:kern w:val="0"/>
                <w:sz w:val="24"/>
              </w:rPr>
              <w:t>8.各部门（单位）根据市政府对口主管部门发布的政府信息主动公开目录，结合职责任务变化，及时更新调整主动公开目录并对外发布；实行全系统垂直管理的部门要编制发布本系统主动公开目录。各镇（管理处）也要部署主动公开目录编制发布工作。目录编制要充分体现“五公开”、政策解读、舆情回应、公众参与等要求。</w:t>
            </w:r>
          </w:p>
        </w:tc>
        <w:tc>
          <w:tcPr>
            <w:tcW w:w="1995" w:type="dxa"/>
            <w:vAlign w:val="center"/>
          </w:tcPr>
          <w:p w:rsidR="005132AD" w:rsidRDefault="00065874">
            <w:pPr>
              <w:spacing w:line="440" w:lineRule="exact"/>
              <w:rPr>
                <w:rFonts w:ascii="宋体" w:eastAsia="宋体" w:hAnsi="宋体" w:cs="宋体"/>
                <w:sz w:val="24"/>
              </w:rPr>
            </w:pPr>
            <w:r>
              <w:rPr>
                <w:rFonts w:ascii="宋体" w:eastAsia="宋体" w:hAnsi="宋体" w:cs="宋体" w:hint="eastAsia"/>
                <w:sz w:val="24"/>
              </w:rPr>
              <w:t>潭口镇人民政府</w:t>
            </w:r>
          </w:p>
        </w:tc>
        <w:tc>
          <w:tcPr>
            <w:tcW w:w="2745" w:type="dxa"/>
            <w:vAlign w:val="center"/>
          </w:tcPr>
          <w:p w:rsidR="005132AD" w:rsidRDefault="00065874">
            <w:pPr>
              <w:spacing w:line="440" w:lineRule="exact"/>
              <w:rPr>
                <w:rFonts w:ascii="宋体" w:eastAsia="宋体" w:hAnsi="宋体" w:cs="宋体"/>
                <w:sz w:val="24"/>
              </w:rPr>
            </w:pPr>
            <w:r>
              <w:rPr>
                <w:rFonts w:ascii="宋体" w:eastAsia="宋体" w:hAnsi="宋体" w:cs="宋体" w:hint="eastAsia"/>
                <w:sz w:val="24"/>
              </w:rPr>
              <w:t>分别负责落实，并在区政务网信息公开平台本单位栏目公开相关信息。</w:t>
            </w:r>
          </w:p>
        </w:tc>
      </w:tr>
    </w:tbl>
    <w:p w:rsidR="005132AD" w:rsidRDefault="005132AD">
      <w:pPr>
        <w:sectPr w:rsidR="005132AD">
          <w:footerReference w:type="default" r:id="rId7"/>
          <w:pgSz w:w="16838" w:h="11906" w:orient="landscape"/>
          <w:pgMar w:top="1587" w:right="2098" w:bottom="1587" w:left="1984" w:header="851" w:footer="1361" w:gutter="0"/>
          <w:pgNumType w:fmt="numberInDash"/>
          <w:cols w:space="0"/>
          <w:docGrid w:type="lines" w:linePitch="323"/>
        </w:sectPr>
      </w:pPr>
    </w:p>
    <w:p w:rsidR="005132AD" w:rsidRDefault="005132AD" w:rsidP="00FC5A94">
      <w:pPr>
        <w:rPr>
          <w:rFonts w:ascii="仿宋_GB2312" w:eastAsia="仿宋_GB2312" w:hAnsi="微软雅黑" w:cs="Arial"/>
          <w:color w:val="000000"/>
          <w:kern w:val="0"/>
          <w:sz w:val="32"/>
          <w:szCs w:val="32"/>
        </w:rPr>
      </w:pPr>
    </w:p>
    <w:sectPr w:rsidR="005132AD" w:rsidSect="005132A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5CC" w:rsidRDefault="001945CC" w:rsidP="005132AD">
      <w:r>
        <w:separator/>
      </w:r>
    </w:p>
  </w:endnote>
  <w:endnote w:type="continuationSeparator" w:id="0">
    <w:p w:rsidR="001945CC" w:rsidRDefault="001945CC" w:rsidP="005132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2AD" w:rsidRDefault="00211EE9">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5132AD" w:rsidRDefault="00211EE9">
                <w:pPr>
                  <w:pStyle w:val="a3"/>
                </w:pPr>
                <w:r>
                  <w:rPr>
                    <w:rFonts w:ascii="宋体" w:eastAsia="宋体" w:hAnsi="宋体" w:cs="宋体" w:hint="eastAsia"/>
                    <w:sz w:val="28"/>
                    <w:szCs w:val="28"/>
                  </w:rPr>
                  <w:fldChar w:fldCharType="begin"/>
                </w:r>
                <w:r w:rsidR="00065874">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51230">
                  <w:rPr>
                    <w:rFonts w:ascii="宋体" w:eastAsia="宋体" w:hAnsi="宋体" w:cs="宋体"/>
                    <w:noProof/>
                    <w:sz w:val="28"/>
                    <w:szCs w:val="28"/>
                  </w:rPr>
                  <w:t>10</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5CC" w:rsidRDefault="001945CC" w:rsidP="005132AD">
      <w:r>
        <w:separator/>
      </w:r>
    </w:p>
  </w:footnote>
  <w:footnote w:type="continuationSeparator" w:id="0">
    <w:p w:rsidR="001945CC" w:rsidRDefault="001945CC" w:rsidP="005132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72F59"/>
    <w:rsid w:val="00065874"/>
    <w:rsid w:val="000B124D"/>
    <w:rsid w:val="000F5D71"/>
    <w:rsid w:val="001945CC"/>
    <w:rsid w:val="00211EE9"/>
    <w:rsid w:val="0041243F"/>
    <w:rsid w:val="00496F45"/>
    <w:rsid w:val="005132AD"/>
    <w:rsid w:val="00561CE0"/>
    <w:rsid w:val="00765592"/>
    <w:rsid w:val="00831B12"/>
    <w:rsid w:val="00851230"/>
    <w:rsid w:val="00972F59"/>
    <w:rsid w:val="00A4541A"/>
    <w:rsid w:val="00BC5A19"/>
    <w:rsid w:val="00E73CE9"/>
    <w:rsid w:val="00F916B0"/>
    <w:rsid w:val="00FC5A94"/>
    <w:rsid w:val="00FE0366"/>
    <w:rsid w:val="3F313A87"/>
    <w:rsid w:val="62FD06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32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5132AD"/>
    <w:pPr>
      <w:tabs>
        <w:tab w:val="center" w:pos="4153"/>
        <w:tab w:val="right" w:pos="8306"/>
      </w:tabs>
      <w:snapToGrid w:val="0"/>
      <w:jc w:val="left"/>
    </w:pPr>
    <w:rPr>
      <w:sz w:val="18"/>
      <w:szCs w:val="18"/>
    </w:rPr>
  </w:style>
  <w:style w:type="paragraph" w:styleId="a4">
    <w:name w:val="header"/>
    <w:basedOn w:val="a"/>
    <w:uiPriority w:val="99"/>
    <w:unhideWhenUsed/>
    <w:qFormat/>
    <w:rsid w:val="005132AD"/>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5132A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611</Words>
  <Characters>3488</Characters>
  <Application>Microsoft Office Word</Application>
  <DocSecurity>0</DocSecurity>
  <Lines>29</Lines>
  <Paragraphs>8</Paragraphs>
  <ScaleCrop>false</ScaleCrop>
  <Company/>
  <LinksUpToDate>false</LinksUpToDate>
  <CharactersWithSpaces>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xbany</cp:lastModifiedBy>
  <cp:revision>2</cp:revision>
  <dcterms:created xsi:type="dcterms:W3CDTF">2018-08-07T12:50:00Z</dcterms:created>
  <dcterms:modified xsi:type="dcterms:W3CDTF">2018-08-07T12:50:00Z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