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XX新时代文明实践（所、站）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</w:rPr>
        <w:t>XX志愿服务分队（小分队）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花名册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12"/>
        <w:gridCol w:w="1812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特长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队伍名称示例：</w:t>
      </w:r>
      <w:r>
        <w:rPr>
          <w:rFonts w:hint="eastAsia" w:ascii="仿宋_GB2312" w:hAnsi="仿宋_GB2312" w:eastAsia="仿宋_GB2312" w:cs="仿宋_GB2312"/>
          <w:sz w:val="32"/>
          <w:szCs w:val="32"/>
        </w:rPr>
        <w:t>潭东镇新时代文明实践所党员志愿服务中队（镇级）、潭东镇过路村新时代文明实践站文化文艺志愿服务小分队（村级）。</w:t>
      </w:r>
    </w:p>
    <w:p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07438"/>
    <w:rsid w:val="76F0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2019-07-08T03:31:00Z</dcterms:created>
  <dc:creator>琴声悠扬</dc:creator>
  <cp:lastModifiedBy>琴声悠扬</cp:lastModifiedBy>
  <dcterms:modified xsi:type="dcterms:W3CDTF">2019-07-08T03:31:27Z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