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赣州蓉江新区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行政审批局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行政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备案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事项清单（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2022年版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黑体" w:cs="黑体"/>
          <w:lang w:eastAsia="zh-CN"/>
        </w:rPr>
      </w:pPr>
    </w:p>
    <w:tbl>
      <w:tblPr>
        <w:tblStyle w:val="6"/>
        <w:tblW w:w="15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60"/>
        <w:gridCol w:w="3397"/>
        <w:gridCol w:w="3336"/>
        <w:gridCol w:w="4125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区级主管部门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事项名称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备案机关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设定和实施依据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区社会事务管理局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医疗、预防、保健机构医师申请多执业机构备案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行政审批局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《医师执业注册管理办法》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区社会事务管理局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医疗美容主诊医师核定结果备案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行政审批局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《国家卫生计生委关于加强医疗美容主诊医师管理有关问题的通知》（国卫医发〔2017〕16号）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区经济发展局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第三类易制毒化学品经营备案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区行政审批局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《易制毒化学品管理条例》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《非药品类易制毒化学品生产、经营许可办法》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区经济发展局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生产安全事故应急救援预案备案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区行政审批局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《生产安全事故应急条例》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《生产安全事故应急预案管理办法》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区农业农村办公室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兽药经营企业经营场所面积、仓库及相关设施、设备、质量管理有关人员变更备案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区行政审批局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《兽药经营质量管理规范》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《兽药管理条例》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区经济发展局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企业投资项目备案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区行政审批局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《企业投资项目核准和备案管理条例》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《江西省企业投资项目核准和备案管理办法》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区住房和城乡建设局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房屋建筑和市政基础设施工程竣工验收备案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区行政审批局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《建设工程质量管理条例》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《房屋建筑和市政基础设施工程竣工验收备案管理办法》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YmRmMGJhZGEwZDIyOWU5NDIwZWFmNWM1NzU2MDIifQ=="/>
  </w:docVars>
  <w:rsids>
    <w:rsidRoot w:val="00000000"/>
    <w:rsid w:val="04940C4F"/>
    <w:rsid w:val="08D07B1E"/>
    <w:rsid w:val="0AEB7A5A"/>
    <w:rsid w:val="151D53D5"/>
    <w:rsid w:val="16457531"/>
    <w:rsid w:val="1E0850B0"/>
    <w:rsid w:val="23AF577C"/>
    <w:rsid w:val="24AF7273"/>
    <w:rsid w:val="2D247A5C"/>
    <w:rsid w:val="33755A1F"/>
    <w:rsid w:val="36BB0F90"/>
    <w:rsid w:val="3D4248AB"/>
    <w:rsid w:val="3FD905A6"/>
    <w:rsid w:val="3FFD4840"/>
    <w:rsid w:val="43233900"/>
    <w:rsid w:val="44093E52"/>
    <w:rsid w:val="4860425D"/>
    <w:rsid w:val="4F6970CA"/>
    <w:rsid w:val="4FC918ED"/>
    <w:rsid w:val="4FD27B20"/>
    <w:rsid w:val="54A43E49"/>
    <w:rsid w:val="554859C7"/>
    <w:rsid w:val="609F2317"/>
    <w:rsid w:val="655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2926</Words>
  <Characters>3049</Characters>
  <Lines>0</Lines>
  <Paragraphs>0</Paragraphs>
  <TotalTime>3</TotalTime>
  <ScaleCrop>false</ScaleCrop>
  <LinksUpToDate>false</LinksUpToDate>
  <CharactersWithSpaces>3078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2023-07-03T00:40:00Z</dcterms:created>
  <dc:creator>3218</dc:creator>
  <cp:lastModifiedBy>金军</cp:lastModifiedBy>
  <cp:lastPrinted>2023-07-06T04:44:00Z</cp:lastPrinted>
  <dcterms:modified xsi:type="dcterms:W3CDTF">2023-07-20T08:20:48Z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86A6465269D04A389C01FC719ED43F29_13</vt:lpwstr>
  </property>
</Properties>
</file>