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年法律援助项目绩效评价报告</w:t>
      </w:r>
    </w:p>
    <w:p>
      <w:pPr>
        <w:keepNext w:val="0"/>
        <w:keepLines w:val="0"/>
        <w:pageBreakBefore w:val="0"/>
        <w:kinsoku/>
        <w:wordWrap/>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法律援助，是国家在司法制度运行的各个环节和各个层次上对因经济困难及其他因素而难以通过通常意义上的法律救济手段保障自身基本社会权利的社会弱者，减免收费提供法律帮助的一项法律保障制度。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“法律援助”项目</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目标：通过法律援助工作，帮助社会弱势群体应用法律手段切实维护人民群众的合法利益，使受援人切实感受到法律的公正，政府的关怀，社会的温暖让老百姓活的更有尊严。“法律援助”项目阶段性目标：对困难对象及时依法给予法律援助，无收费现象，无因不及时办理法律援助照成上访事件发生。</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绩效评价的目的主要是为了更好地推进项目，确保项目按时保质保量地完成。绩效评价的对象是20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年法律援助经费支出情况，绩效评价范围为法律援助所涉及的业务内容。</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1、绩效评价目的：通过开展项目绩效评价，进一步规范我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法律援助经费的管理和使用，确保专项经费专款专用。同时，总结经费预算编制、执行、管理的经验，建立科学合理的经费管理使用体系和检查督导体系。</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w:t>
      </w:r>
      <w:r>
        <w:rPr>
          <w:rFonts w:hint="eastAsia" w:ascii="仿宋_GB2312" w:hAnsi="仿宋_GB2312" w:eastAsia="仿宋_GB2312" w:cs="仿宋_GB2312"/>
          <w:sz w:val="32"/>
          <w:szCs w:val="32"/>
          <w:lang w:eastAsia="zh-CN"/>
        </w:rPr>
        <w:t>赣州市司法局蓉江新区分局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年度法律援助经费。</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3、绩效评价范围：20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年度法律援助经费绩效评价的范围为接受法律援助机构指派办理案件的律师、基层法律工作者和接受安排办理案件的社会组织人员、法律援助志愿者的办案费用。</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一是科学规范原则。在严格遵循既定程序范围内，科学合理设定讲座参会人数、读本发放数量、培训人数等可量化绩效指标，确保绩效评价可行性。</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w:t>
      </w: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经费评价目标、绩效指标设置和实际完成情况评价客观公正，评价情况接受公开监督。</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三是分级分类原则。按照评价对象特点，采取分级分类的原则组织实施项目绩效评价工作。</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四是绩效相关原则。在制定评价体系时，充分考虑投入情况与产出指标设置，确保支出与产出之间的紧密相关关系。</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月组织力量对本单位202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年部门预算项目支出开展绩效评价。本次评价遵循“科学规范、公正公开、分类管理、绩效相关”原则，绩效评价方法科学合理，评价结果客观公正。</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从历年完成情况来看，本项目都较好地完成了项目的各项要求，达到了项目设立的目的。无论从法律援助咨询人数、案件办理数的情况，还是当事人满意度，都得到当事人及各方面的一致好评。自评得分为9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根据赣州蓉江新区财政局《关于编制202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年财政预算及202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年部门支出规划的通知》，编制了“法律援助”项目经费10万元。</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年最终下拨至项目用款单位的资金额度为10万元，与项目当年预算安排一致，支出</w:t>
      </w:r>
      <w:r>
        <w:rPr>
          <w:rFonts w:hint="eastAsia" w:ascii="仿宋_GB2312" w:hAnsi="仿宋_GB2312" w:eastAsia="仿宋_GB2312" w:cs="仿宋_GB2312"/>
          <w:sz w:val="32"/>
          <w:szCs w:val="32"/>
          <w:lang w:val="en-US" w:eastAsia="zh-CN"/>
        </w:rPr>
        <w:t>6.79</w:t>
      </w:r>
      <w:r>
        <w:rPr>
          <w:rFonts w:hint="eastAsia" w:ascii="仿宋_GB2312" w:hAnsi="仿宋_GB2312" w:eastAsia="仿宋_GB2312" w:cs="仿宋_GB2312"/>
          <w:sz w:val="32"/>
          <w:szCs w:val="32"/>
        </w:rPr>
        <w:t>万元，预算执行率为</w:t>
      </w:r>
      <w:r>
        <w:rPr>
          <w:rFonts w:hint="eastAsia" w:ascii="仿宋_GB2312" w:hAnsi="仿宋_GB2312" w:eastAsia="仿宋_GB2312" w:cs="仿宋_GB2312"/>
          <w:sz w:val="32"/>
          <w:szCs w:val="32"/>
          <w:lang w:val="en-US" w:eastAsia="zh-CN"/>
        </w:rPr>
        <w:t>67.9</w:t>
      </w:r>
      <w:r>
        <w:rPr>
          <w:rFonts w:hint="eastAsia" w:ascii="仿宋_GB2312" w:hAnsi="仿宋_GB2312" w:eastAsia="仿宋_GB2312" w:cs="仿宋_GB2312"/>
          <w:sz w:val="32"/>
          <w:szCs w:val="32"/>
        </w:rPr>
        <w:t>%，总体完成情况符合规定。</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受理法律援助案件135件，民事案件105件，刑事全覆盖案件提供辩护30件，提供法律咨询500余起，涉及农民工欠薪、工伤事故人数63人。通过法治宣传等活动，宣传“12348”免费法律服务热线，提升法律援助民生工程知晓率，扩大公共法律服务的社会影响力。。</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在法律援助案件结案后，需要按要求整理卷宗，对相关受援人员也要进行回访。在此过程中严格执行相关制度规定，未发现质量未达标的案件。</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赣州市法律援助中心每年会组织各县区法律援助中心进行卷宗评审检查，卷宗整理放置较为规范。案件结案后，工作人员会对受援人员进行电话回访，并登记回访记录，回访记录按要求附与卷宗内，便于查看。</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1、经济效益</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的申请对象主要为：有充分理由证明为保障自己合法权益需要帮助；确因经济困难，无能力或无完全能力支付法律服务费用；盲、聋、哑和未成年人为刑事被告人或犯罪嫌疑人；没有委托辩护律师以及其他残疾人、老年人为刑事被告人或犯罪嫌疑人，因经济困难没有能力聘请辩护律师的。</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援助范围主要为刑事案件、请在给予赡养费、抚养费、扶养费和劳动报酬的；因工伤请求赔偿；残疾人、未成年人、老年人追索侵权赔偿；请求国家赔偿；请求发给抚恤金、救济金以及其他确需法律援助的。</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w:t>
      </w:r>
      <w:bookmarkStart w:id="0" w:name="_GoBack"/>
      <w:bookmarkEnd w:id="0"/>
      <w:r>
        <w:rPr>
          <w:rFonts w:hint="eastAsia" w:ascii="仿宋_GB2312" w:hAnsi="仿宋_GB2312" w:eastAsia="仿宋_GB2312" w:cs="仿宋_GB2312"/>
          <w:sz w:val="32"/>
          <w:szCs w:val="32"/>
          <w:lang w:eastAsia="zh-CN"/>
        </w:rPr>
        <w:t>能够让</w:t>
      </w:r>
      <w:r>
        <w:rPr>
          <w:rFonts w:hint="eastAsia" w:ascii="仿宋_GB2312" w:hAnsi="仿宋_GB2312" w:eastAsia="仿宋_GB2312" w:cs="仿宋_GB2312"/>
          <w:sz w:val="32"/>
          <w:szCs w:val="32"/>
        </w:rPr>
        <w:t>一部分特殊受援对象避免因无能力或无完全能力支付法律服务费用而遭受经济损失，让更多公民合理利用法律手段保护自身的合法权益。</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蓉江新区法律援助中心法律援助资金项目为蓉江新区政府保障公民合法权益、发展社会公益事业，实现“公民在法律面前人人平等”原则，健全完善社会保障体系，健全社会主义法制，维护社会安定，增加社会稳定因素，保障人权等方面起着极为重要的作用，取得了良好的社会效益。</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3.服务满意度</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在法律援助制度实施以来，帮助众多受援人员追索劳动报酬、解决婚姻家庭、财产的继承分割、子女和老人的抚养赡养等问题，赢得了老百姓的口碑。截至目前，尚未发生过因服务不到位而产生的投诉事件。</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1、严明制度，规范程序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法律援助中心在总结法律援助工作的基础上，以规章制度的形式固定下来，以规范和指导法律援助工作的实践。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2、明确任务，落实责任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在组织实施法律援助工作中，因地制宜，合理组织有办案经验的律师参与办案。开展与其工作领域和业务能力相适应的法律援助，并明确办案律师的责任。</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3、强化宣传，提高法律援助的知晓度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定期开展法律宣传主题活动，争取社会最大程度的理解和支持，提高弱势群体的法律意识，学会用法律武器保护自己的合法权益。</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1、项目预算比较薄弱，预算的计划性、科学性不强，消弱了预算的束控能力。</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2、法律援助工作自身的信息报道方面做得不够好。</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以后的工作中，区公共法律服务中心要继续秉持着为人民服务的宗旨，服务于建设社会主义法治国家，积极响应号召，本着“应援尽援”的原则，在控制项目成本的基础上，不提升断服务质量和案件质量，为社会主义法治建设和依法治国添砖加瓦；进一步加大宣传法律援助的力度，扩大知晓率，通过多种媒体进行广泛的法律援助宣传，特别是要多报道一些感人的典型案例，突出法律援助扶贫助弱、伸张正义的社会效果。通过宣传，在群众中树立起法律援助良好的社会效果。此外，对于新出现的制度，不断加强工作的创新精神，不断探索，积极总结经验，探索出一条适合我区实情的模式。 </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赣州市司法局蓉江新区分局</w:t>
      </w: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2F7A1"/>
    <w:multiLevelType w:val="singleLevel"/>
    <w:tmpl w:val="7AD2F7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NWZmOTE1N2MyZGNmNzRlZDRhNWVkMWFiNWFlN2YifQ=="/>
  </w:docVars>
  <w:rsids>
    <w:rsidRoot w:val="2B7E75E9"/>
    <w:rsid w:val="014715E2"/>
    <w:rsid w:val="17C3732A"/>
    <w:rsid w:val="1CBA4E5F"/>
    <w:rsid w:val="23E00391"/>
    <w:rsid w:val="258B5915"/>
    <w:rsid w:val="2B7E75E9"/>
    <w:rsid w:val="431A1904"/>
    <w:rsid w:val="431A24B9"/>
    <w:rsid w:val="43E13D61"/>
    <w:rsid w:val="65954057"/>
    <w:rsid w:val="74F83CD8"/>
    <w:rsid w:val="7743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next w:val="1"/>
    <w:qFormat/>
    <w:uiPriority w:val="0"/>
    <w:pPr>
      <w:ind w:firstLine="200" w:firstLineChars="20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2515</Words>
  <Characters>2580</Characters>
  <Lines>0</Lines>
  <Paragraphs>0</Paragraphs>
  <TotalTime>8</TotalTime>
  <ScaleCrop>false</ScaleCrop>
  <LinksUpToDate>false</LinksUpToDate>
  <CharactersWithSpaces>2582</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2021-07-29T18:02:00Z</dcterms:created>
  <dc:creator>Administrator</dc:creator>
  <cp:lastModifiedBy>Lenovo</cp:lastModifiedBy>
  <cp:lastPrinted>2022-08-11T08:48:00Z</cp:lastPrinted>
  <dcterms:modified xsi:type="dcterms:W3CDTF">2024-08-29T09:24:40Z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C1EE6664A30246019BE88869DE793AB4_13</vt:lpwstr>
  </property>
</Properties>
</file>