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153"/>
          <w:tab w:val="right" w:pos="8306"/>
        </w:tabs>
        <w:snapToGrid w:val="0"/>
        <w:spacing w:line="360" w:lineRule="auto"/>
        <w:jc w:val="left"/>
        <w:rPr>
          <w:rFonts w:eastAsia="黑体"/>
          <w:color w:val="000000"/>
          <w:sz w:val="32"/>
          <w:szCs w:val="32"/>
        </w:rPr>
      </w:pPr>
      <w:r>
        <w:rPr>
          <w:rFonts w:hint="eastAsia" w:eastAsia="黑体"/>
          <w:color w:val="000000"/>
          <w:sz w:val="32"/>
          <w:szCs w:val="32"/>
        </w:rPr>
        <w:t>附件1</w:t>
      </w:r>
    </w:p>
    <w:p>
      <w:pPr>
        <w:tabs>
          <w:tab w:val="center" w:pos="4153"/>
          <w:tab w:val="right" w:pos="8306"/>
        </w:tabs>
        <w:snapToGrid w:val="0"/>
        <w:spacing w:line="360" w:lineRule="auto"/>
        <w:jc w:val="center"/>
        <w:rPr>
          <w:rFonts w:eastAsia="黑体"/>
          <w:color w:val="000000"/>
          <w:sz w:val="44"/>
          <w:szCs w:val="44"/>
        </w:rPr>
      </w:pPr>
      <w:r>
        <w:rPr>
          <w:rFonts w:hint="eastAsia" w:eastAsia="黑体"/>
          <w:color w:val="000000"/>
          <w:sz w:val="44"/>
          <w:szCs w:val="44"/>
        </w:rPr>
        <w:t>江西省大数据示范企业</w:t>
      </w:r>
    </w:p>
    <w:p>
      <w:pPr>
        <w:tabs>
          <w:tab w:val="center" w:pos="4153"/>
          <w:tab w:val="right" w:pos="8306"/>
        </w:tabs>
        <w:snapToGrid w:val="0"/>
        <w:spacing w:line="360" w:lineRule="auto"/>
        <w:jc w:val="center"/>
        <w:rPr>
          <w:rFonts w:eastAsia="黑体"/>
          <w:color w:val="000000"/>
          <w:sz w:val="44"/>
          <w:szCs w:val="44"/>
        </w:rPr>
      </w:pPr>
      <w:r>
        <w:rPr>
          <w:rFonts w:hint="eastAsia" w:eastAsia="黑体"/>
          <w:color w:val="000000"/>
          <w:sz w:val="44"/>
          <w:szCs w:val="44"/>
        </w:rPr>
        <w:t>申报书</w:t>
      </w:r>
    </w:p>
    <w:p>
      <w:pPr>
        <w:spacing w:line="360" w:lineRule="auto"/>
        <w:ind w:firstLine="1687"/>
        <w:jc w:val="center"/>
        <w:rPr>
          <w:rFonts w:eastAsia="黑体"/>
          <w:b/>
          <w:bCs/>
          <w:color w:val="000000"/>
          <w:sz w:val="32"/>
          <w:szCs w:val="32"/>
        </w:rPr>
      </w:pPr>
    </w:p>
    <w:p>
      <w:pPr>
        <w:spacing w:line="360" w:lineRule="auto"/>
        <w:ind w:firstLine="1687"/>
        <w:jc w:val="center"/>
        <w:rPr>
          <w:rFonts w:eastAsia="黑体"/>
          <w:b/>
          <w:bCs/>
          <w:color w:val="000000"/>
          <w:sz w:val="32"/>
          <w:szCs w:val="32"/>
        </w:rPr>
      </w:pPr>
    </w:p>
    <w:p>
      <w:pPr>
        <w:autoSpaceDN w:val="0"/>
        <w:spacing w:line="360" w:lineRule="auto"/>
        <w:ind w:firstLine="640" w:firstLineChars="200"/>
        <w:rPr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</w:rPr>
        <w:t>申报单位名称：</w:t>
      </w:r>
      <w:r>
        <w:rPr>
          <w:rFonts w:hint="eastAsia"/>
          <w:color w:val="000000"/>
          <w:sz w:val="32"/>
          <w:szCs w:val="32"/>
          <w:u w:val="single"/>
        </w:rPr>
        <w:t xml:space="preserve">     （单位公章）            </w:t>
      </w:r>
      <w:r>
        <w:rPr>
          <w:color w:val="000000"/>
          <w:sz w:val="32"/>
          <w:szCs w:val="32"/>
          <w:u w:val="single"/>
        </w:rPr>
        <w:t xml:space="preserve"> </w:t>
      </w:r>
    </w:p>
    <w:p>
      <w:pPr>
        <w:autoSpaceDN w:val="0"/>
        <w:spacing w:line="360" w:lineRule="auto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40" w:firstLineChars="200"/>
        <w:rPr>
          <w:color w:val="000000"/>
          <w:sz w:val="32"/>
          <w:szCs w:val="32"/>
          <w:u w:val="single"/>
        </w:rPr>
      </w:pPr>
      <w:r>
        <w:rPr>
          <w:rFonts w:hint="eastAsia"/>
          <w:color w:val="000000"/>
          <w:sz w:val="32"/>
          <w:szCs w:val="32"/>
        </w:rPr>
        <w:t>联</w:t>
      </w:r>
      <w:r>
        <w:rPr>
          <w:color w:val="000000"/>
          <w:sz w:val="32"/>
          <w:szCs w:val="32"/>
        </w:rPr>
        <w:t xml:space="preserve"> </w:t>
      </w:r>
      <w:r>
        <w:rPr>
          <w:rFonts w:hint="eastAsia"/>
          <w:color w:val="000000"/>
          <w:sz w:val="32"/>
          <w:szCs w:val="32"/>
        </w:rPr>
        <w:t>系</w:t>
      </w:r>
      <w:r>
        <w:rPr>
          <w:color w:val="000000"/>
          <w:sz w:val="32"/>
          <w:szCs w:val="32"/>
        </w:rPr>
        <w:t xml:space="preserve"> </w:t>
      </w:r>
      <w:r>
        <w:rPr>
          <w:rFonts w:hint="eastAsia"/>
          <w:color w:val="000000"/>
          <w:sz w:val="32"/>
          <w:szCs w:val="32"/>
        </w:rPr>
        <w:t>人：</w:t>
      </w:r>
      <w:r>
        <w:rPr>
          <w:color w:val="000000"/>
          <w:sz w:val="32"/>
          <w:szCs w:val="32"/>
          <w:u w:val="single"/>
        </w:rPr>
        <w:t xml:space="preserve">                                </w:t>
      </w:r>
    </w:p>
    <w:p>
      <w:pPr>
        <w:autoSpaceDN w:val="0"/>
        <w:spacing w:line="360" w:lineRule="auto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40" w:firstLineChars="200"/>
        <w:rPr>
          <w:color w:val="000000"/>
          <w:sz w:val="32"/>
          <w:szCs w:val="32"/>
          <w:u w:val="single"/>
        </w:rPr>
      </w:pPr>
      <w:r>
        <w:rPr>
          <w:rFonts w:hint="eastAsia"/>
          <w:color w:val="000000"/>
          <w:sz w:val="32"/>
          <w:szCs w:val="32"/>
        </w:rPr>
        <w:t>联系手机：</w:t>
      </w:r>
      <w:r>
        <w:rPr>
          <w:color w:val="000000"/>
          <w:sz w:val="32"/>
          <w:szCs w:val="32"/>
          <w:u w:val="single"/>
        </w:rPr>
        <w:t xml:space="preserve">                                </w:t>
      </w:r>
      <w:r>
        <w:rPr>
          <w:color w:val="000000"/>
          <w:sz w:val="32"/>
          <w:szCs w:val="32"/>
        </w:rPr>
        <w:t xml:space="preserve">  </w:t>
      </w:r>
    </w:p>
    <w:p>
      <w:pPr>
        <w:autoSpaceDN w:val="0"/>
        <w:spacing w:line="360" w:lineRule="auto"/>
        <w:ind w:firstLine="602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02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02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02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02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02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ind w:firstLine="602"/>
        <w:rPr>
          <w:color w:val="000000"/>
          <w:sz w:val="32"/>
          <w:szCs w:val="32"/>
          <w:u w:val="single"/>
        </w:rPr>
      </w:pPr>
    </w:p>
    <w:p>
      <w:pPr>
        <w:autoSpaceDN w:val="0"/>
        <w:spacing w:line="360" w:lineRule="auto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20</w:t>
      </w:r>
      <w:r>
        <w:rPr>
          <w:rFonts w:hint="eastAsia"/>
          <w:color w:val="000000"/>
          <w:sz w:val="32"/>
          <w:szCs w:val="32"/>
          <w:lang w:val="en-US" w:eastAsia="zh-CN"/>
        </w:rPr>
        <w:t>23</w:t>
      </w:r>
      <w:r>
        <w:rPr>
          <w:rFonts w:hint="eastAsia"/>
          <w:color w:val="000000"/>
          <w:sz w:val="32"/>
          <w:szCs w:val="32"/>
        </w:rPr>
        <w:t>年</w:t>
      </w:r>
    </w:p>
    <w:p>
      <w:pPr>
        <w:spacing w:line="360" w:lineRule="auto"/>
        <w:ind w:firstLine="640" w:firstLineChars="200"/>
        <w:rPr>
          <w:rFonts w:eastAsia="黑体"/>
          <w:color w:val="000000"/>
          <w:sz w:val="32"/>
          <w:szCs w:val="32"/>
        </w:rPr>
        <w:sectPr>
          <w:footerReference r:id="rId3" w:type="default"/>
          <w:pgSz w:w="11906" w:h="16838"/>
          <w:pgMar w:top="1758" w:right="1418" w:bottom="1418" w:left="1644" w:header="2041" w:footer="1304" w:gutter="0"/>
          <w:pgNumType w:fmt="decimal"/>
          <w:cols w:space="720" w:num="1"/>
          <w:docGrid w:linePitch="360" w:charSpace="0"/>
        </w:sectPr>
      </w:pPr>
    </w:p>
    <w:p>
      <w:pPr>
        <w:spacing w:line="360" w:lineRule="auto"/>
        <w:jc w:val="center"/>
        <w:rPr>
          <w:rFonts w:eastAsia="方正小标宋简体"/>
          <w:color w:val="000000"/>
          <w:sz w:val="36"/>
          <w:szCs w:val="36"/>
        </w:rPr>
      </w:pPr>
      <w:r>
        <w:rPr>
          <w:rFonts w:hint="eastAsia" w:eastAsia="方正小标宋简体"/>
          <w:color w:val="000000"/>
          <w:sz w:val="36"/>
          <w:szCs w:val="36"/>
        </w:rPr>
        <w:t>江西省大数据示范企业申报表</w:t>
      </w:r>
    </w:p>
    <w:p>
      <w:pPr>
        <w:tabs>
          <w:tab w:val="right" w:pos="8306"/>
        </w:tabs>
        <w:spacing w:line="360" w:lineRule="auto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tab/>
      </w:r>
      <w:r>
        <w:rPr>
          <w:rFonts w:hint="eastAsia" w:ascii="宋体" w:hAnsi="宋体"/>
          <w:color w:val="000000"/>
          <w:sz w:val="24"/>
        </w:rPr>
        <w:t>单位：人、万元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5"/>
        <w:gridCol w:w="855"/>
        <w:gridCol w:w="1215"/>
        <w:gridCol w:w="567"/>
        <w:gridCol w:w="31"/>
        <w:gridCol w:w="434"/>
        <w:gridCol w:w="244"/>
        <w:gridCol w:w="850"/>
        <w:gridCol w:w="284"/>
        <w:gridCol w:w="213"/>
        <w:gridCol w:w="637"/>
        <w:gridCol w:w="709"/>
        <w:gridCol w:w="281"/>
        <w:gridCol w:w="144"/>
        <w:gridCol w:w="284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9213" w:type="dxa"/>
            <w:gridSpan w:val="1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Calibri" w:hAnsi="Calibri"/>
                <w:color w:val="000000"/>
                <w:szCs w:val="21"/>
              </w:rPr>
            </w:pPr>
            <w:r>
              <w:rPr>
                <w:rFonts w:hint="eastAsia" w:ascii="方正小标宋简体" w:hAnsi="Calibri" w:eastAsia="方正小标宋简体"/>
                <w:color w:val="000000"/>
                <w:szCs w:val="28"/>
              </w:rPr>
              <w:t>一、基本情况表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申报单位名称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注册时间</w:t>
            </w:r>
          </w:p>
        </w:tc>
        <w:tc>
          <w:tcPr>
            <w:tcW w:w="3402" w:type="dxa"/>
            <w:gridSpan w:val="8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注册类型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注册地址</w:t>
            </w:r>
          </w:p>
        </w:tc>
        <w:tc>
          <w:tcPr>
            <w:tcW w:w="3402" w:type="dxa"/>
            <w:gridSpan w:val="8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国民经济行业代码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注册资金</w:t>
            </w:r>
          </w:p>
        </w:tc>
        <w:tc>
          <w:tcPr>
            <w:tcW w:w="1134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实际到位资金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总资产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企业负债率</w:t>
            </w:r>
          </w:p>
        </w:tc>
        <w:tc>
          <w:tcPr>
            <w:tcW w:w="3402" w:type="dxa"/>
            <w:gridSpan w:val="8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实际主营业务</w:t>
            </w:r>
          </w:p>
        </w:tc>
        <w:tc>
          <w:tcPr>
            <w:tcW w:w="7598" w:type="dxa"/>
            <w:gridSpan w:val="1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color w:val="000000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highlight w:val="none"/>
                <w:lang w:eastAsia="zh-CN"/>
              </w:rPr>
              <w:t>办公地址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邮政编码</w:t>
            </w:r>
          </w:p>
        </w:tc>
        <w:tc>
          <w:tcPr>
            <w:tcW w:w="3402" w:type="dxa"/>
            <w:gridSpan w:val="8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职工人数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从事大数据</w:t>
            </w:r>
          </w:p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人员数</w:t>
            </w:r>
          </w:p>
        </w:tc>
        <w:tc>
          <w:tcPr>
            <w:tcW w:w="3402" w:type="dxa"/>
            <w:gridSpan w:val="8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ind w:left="1080" w:hanging="1080" w:hangingChars="450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_____</w:t>
            </w:r>
            <w:r>
              <w:rPr>
                <w:rFonts w:hint="eastAsia" w:ascii="宋体" w:hAnsi="宋体"/>
                <w:color w:val="000000"/>
                <w:sz w:val="24"/>
              </w:rPr>
              <w:t>。其中：博士</w:t>
            </w:r>
            <w:r>
              <w:rPr>
                <w:rFonts w:ascii="宋体" w:hAnsi="宋体"/>
                <w:color w:val="000000"/>
                <w:sz w:val="24"/>
              </w:rPr>
              <w:t>___,</w:t>
            </w:r>
            <w:r>
              <w:rPr>
                <w:rFonts w:hint="eastAsia" w:ascii="宋体" w:hAnsi="宋体"/>
                <w:color w:val="000000"/>
                <w:sz w:val="24"/>
              </w:rPr>
              <w:t>研究生</w:t>
            </w:r>
            <w:r>
              <w:rPr>
                <w:rFonts w:ascii="宋体" w:hAnsi="宋体"/>
                <w:color w:val="000000"/>
                <w:sz w:val="24"/>
              </w:rPr>
              <w:t>___,</w:t>
            </w:r>
            <w:r>
              <w:rPr>
                <w:rFonts w:hint="eastAsia" w:ascii="宋体" w:hAnsi="宋体"/>
                <w:color w:val="000000"/>
                <w:sz w:val="24"/>
              </w:rPr>
              <w:t>本科生：</w:t>
            </w:r>
            <w:r>
              <w:rPr>
                <w:rFonts w:ascii="宋体" w:hAnsi="宋体"/>
                <w:color w:val="000000"/>
                <w:sz w:val="24"/>
              </w:rPr>
              <w:t>____</w:t>
            </w:r>
            <w:r>
              <w:rPr>
                <w:rFonts w:hint="eastAsia" w:ascii="宋体" w:hAnsi="宋体"/>
                <w:color w:val="000000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企业法人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姓名：</w:t>
            </w: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联系电话</w:t>
            </w:r>
          </w:p>
        </w:tc>
        <w:tc>
          <w:tcPr>
            <w:tcW w:w="3402" w:type="dxa"/>
            <w:gridSpan w:val="8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联系人</w:t>
            </w:r>
          </w:p>
        </w:tc>
        <w:tc>
          <w:tcPr>
            <w:tcW w:w="263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姓名：</w:t>
            </w:r>
          </w:p>
        </w:tc>
        <w:tc>
          <w:tcPr>
            <w:tcW w:w="1559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联系电话</w:t>
            </w:r>
          </w:p>
        </w:tc>
        <w:tc>
          <w:tcPr>
            <w:tcW w:w="3402" w:type="dxa"/>
            <w:gridSpan w:val="8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经济类型</w:t>
            </w:r>
          </w:p>
        </w:tc>
        <w:tc>
          <w:tcPr>
            <w:tcW w:w="7598" w:type="dxa"/>
            <w:gridSpan w:val="1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□国有独资企业（□有限责任公司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□股份有限公司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□央直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□省属）</w:t>
            </w:r>
          </w:p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□国有控股企业（□有限责任公司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□股份有限公司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□央直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□省属）</w:t>
            </w:r>
          </w:p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□民营企业</w:t>
            </w:r>
            <w:r>
              <w:rPr>
                <w:rFonts w:ascii="宋体" w:hAnsi="宋体"/>
                <w:color w:val="000000"/>
                <w:sz w:val="24"/>
              </w:rPr>
              <w:t xml:space="preserve">    </w:t>
            </w:r>
            <w:r>
              <w:rPr>
                <w:rFonts w:hint="eastAsia" w:ascii="宋体" w:hAnsi="宋体"/>
                <w:color w:val="000000"/>
                <w:sz w:val="24"/>
              </w:rPr>
              <w:t>（□有限责任公司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□股份有限公司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□其他企业）</w:t>
            </w:r>
          </w:p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□其他：</w:t>
            </w:r>
            <w:r>
              <w:rPr>
                <w:rFonts w:ascii="宋体" w:hAnsi="宋体"/>
                <w:color w:val="000000"/>
                <w:sz w:val="24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企业股权构成</w:t>
            </w:r>
          </w:p>
        </w:tc>
        <w:tc>
          <w:tcPr>
            <w:tcW w:w="7598" w:type="dxa"/>
            <w:gridSpan w:val="1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9213" w:type="dxa"/>
            <w:gridSpan w:val="1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Calibri" w:hAnsi="Calibri"/>
                <w:color w:val="000000"/>
                <w:szCs w:val="21"/>
              </w:rPr>
            </w:pPr>
            <w:r>
              <w:rPr>
                <w:rFonts w:hint="eastAsia" w:ascii="方正小标宋简体" w:hAnsi="Calibri" w:eastAsia="方正小标宋简体"/>
                <w:color w:val="000000"/>
                <w:szCs w:val="28"/>
              </w:rPr>
              <w:t>二、申报方向和相关能力情况表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16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示范范围</w:t>
            </w:r>
          </w:p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（申报方向）</w:t>
            </w:r>
          </w:p>
        </w:tc>
        <w:tc>
          <w:tcPr>
            <w:tcW w:w="7598" w:type="dxa"/>
            <w:gridSpan w:val="1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□方向</w:t>
            </w:r>
            <w:r>
              <w:rPr>
                <w:rFonts w:ascii="宋体" w:hAnsi="宋体"/>
                <w:color w:val="000000"/>
                <w:sz w:val="24"/>
              </w:rPr>
              <w:t>1</w:t>
            </w:r>
            <w:r>
              <w:rPr>
                <w:rFonts w:hint="eastAsia" w:ascii="宋体" w:hAnsi="宋体"/>
                <w:color w:val="000000"/>
                <w:sz w:val="24"/>
              </w:rPr>
              <w:t>：大数据技术类</w:t>
            </w:r>
          </w:p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□方向</w:t>
            </w:r>
            <w:r>
              <w:rPr>
                <w:rFonts w:ascii="宋体" w:hAnsi="宋体"/>
                <w:color w:val="000000"/>
                <w:sz w:val="24"/>
              </w:rPr>
              <w:t>2</w:t>
            </w:r>
            <w:r>
              <w:rPr>
                <w:rFonts w:hint="eastAsia" w:ascii="宋体" w:hAnsi="宋体"/>
                <w:color w:val="000000"/>
                <w:sz w:val="24"/>
              </w:rPr>
              <w:t>：大数据基础设施类</w:t>
            </w:r>
            <w:r>
              <w:rPr>
                <w:rFonts w:ascii="宋体" w:hAnsi="宋体"/>
                <w:color w:val="000000"/>
                <w:sz w:val="24"/>
              </w:rPr>
              <w:t xml:space="preserve">  国家级</w:t>
            </w:r>
            <w:r>
              <w:rPr>
                <w:rFonts w:hint="eastAsia" w:ascii="宋体" w:hAnsi="宋体"/>
                <w:color w:val="000000"/>
                <w:sz w:val="24"/>
              </w:rPr>
              <w:t>□ 省级□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市级□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县区级□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</w:p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□方向</w:t>
            </w:r>
            <w:r>
              <w:rPr>
                <w:rFonts w:ascii="宋体" w:hAnsi="宋体"/>
                <w:color w:val="000000"/>
                <w:sz w:val="24"/>
              </w:rPr>
              <w:t>3</w:t>
            </w:r>
            <w:r>
              <w:rPr>
                <w:rFonts w:hint="eastAsia" w:ascii="宋体" w:hAnsi="宋体"/>
                <w:color w:val="000000"/>
                <w:sz w:val="24"/>
              </w:rPr>
              <w:t>：大数据行业应用类</w:t>
            </w:r>
            <w:r>
              <w:rPr>
                <w:rFonts w:ascii="宋体" w:hAnsi="宋体"/>
                <w:color w:val="000000"/>
                <w:sz w:val="24"/>
              </w:rPr>
              <w:t xml:space="preserve">  </w:t>
            </w:r>
            <w:r>
              <w:rPr>
                <w:rFonts w:hint="eastAsia" w:ascii="宋体" w:hAnsi="宋体"/>
                <w:color w:val="000000"/>
                <w:sz w:val="24"/>
              </w:rPr>
              <w:t>工业□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  <w:r>
              <w:rPr>
                <w:rFonts w:hint="eastAsia" w:ascii="宋体" w:hAnsi="宋体"/>
                <w:color w:val="000000"/>
                <w:sz w:val="24"/>
              </w:rPr>
              <w:t>其他：</w:t>
            </w:r>
            <w:r>
              <w:rPr>
                <w:rFonts w:ascii="宋体" w:hAnsi="宋体"/>
                <w:color w:val="000000"/>
                <w:sz w:val="24"/>
              </w:rPr>
              <w:t xml:space="preserve">            </w:t>
            </w:r>
          </w:p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□方向</w:t>
            </w:r>
            <w:r>
              <w:rPr>
                <w:rFonts w:ascii="宋体" w:hAnsi="宋体"/>
                <w:color w:val="000000"/>
                <w:sz w:val="24"/>
              </w:rPr>
              <w:t>4</w:t>
            </w:r>
            <w:r>
              <w:rPr>
                <w:rFonts w:hint="eastAsia" w:ascii="宋体" w:hAnsi="宋体"/>
                <w:color w:val="000000"/>
                <w:sz w:val="24"/>
              </w:rPr>
              <w:t>：大数据产业支撑类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0" w:type="dxa"/>
            <w:gridSpan w:val="2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T-1</w:t>
            </w:r>
            <w:r>
              <w:rPr>
                <w:rFonts w:hint="eastAsia" w:ascii="宋体" w:hAnsi="宋体"/>
                <w:color w:val="000000"/>
                <w:sz w:val="24"/>
              </w:rPr>
              <w:t>年营业收入</w:t>
            </w: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*T-1</w:t>
            </w:r>
            <w:r>
              <w:rPr>
                <w:rFonts w:hint="eastAsia" w:ascii="宋体" w:hAnsi="宋体"/>
                <w:color w:val="000000"/>
                <w:sz w:val="24"/>
              </w:rPr>
              <w:t>为申报前一年</w:t>
            </w: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T-2</w:t>
            </w:r>
            <w:r>
              <w:rPr>
                <w:rFonts w:hint="eastAsia" w:ascii="宋体" w:hAnsi="宋体"/>
                <w:color w:val="000000"/>
                <w:sz w:val="24"/>
              </w:rPr>
              <w:t>年营业收入</w:t>
            </w:r>
          </w:p>
        </w:tc>
        <w:tc>
          <w:tcPr>
            <w:tcW w:w="2905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*T-2</w:t>
            </w:r>
            <w:r>
              <w:rPr>
                <w:rFonts w:hint="eastAsia" w:ascii="宋体" w:hAnsi="宋体"/>
                <w:color w:val="000000"/>
                <w:sz w:val="24"/>
              </w:rPr>
              <w:t>为申报前二年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0" w:type="dxa"/>
            <w:gridSpan w:val="2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T-1</w:t>
            </w:r>
            <w:r>
              <w:rPr>
                <w:rFonts w:hint="eastAsia" w:ascii="宋体" w:hAnsi="宋体"/>
                <w:color w:val="000000"/>
                <w:sz w:val="24"/>
              </w:rPr>
              <w:t>年利润</w:t>
            </w:r>
            <w:r>
              <w:rPr>
                <w:rFonts w:ascii="宋体" w:hAnsi="宋体"/>
                <w:color w:val="000000"/>
                <w:sz w:val="24"/>
              </w:rPr>
              <w:t>\</w:t>
            </w:r>
            <w:r>
              <w:rPr>
                <w:rFonts w:hint="eastAsia" w:ascii="宋体" w:hAnsi="宋体"/>
                <w:color w:val="000000"/>
                <w:sz w:val="24"/>
              </w:rPr>
              <w:t>税金</w:t>
            </w: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\</w:t>
            </w: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T-2</w:t>
            </w:r>
            <w:r>
              <w:rPr>
                <w:rFonts w:hint="eastAsia" w:ascii="宋体" w:hAnsi="宋体"/>
                <w:color w:val="000000"/>
                <w:sz w:val="24"/>
              </w:rPr>
              <w:t>年利润</w:t>
            </w:r>
            <w:r>
              <w:rPr>
                <w:rFonts w:ascii="宋体" w:hAnsi="宋体"/>
                <w:color w:val="000000"/>
                <w:sz w:val="24"/>
              </w:rPr>
              <w:t>\</w:t>
            </w:r>
            <w:r>
              <w:rPr>
                <w:rFonts w:hint="eastAsia" w:ascii="宋体" w:hAnsi="宋体"/>
                <w:color w:val="000000"/>
                <w:sz w:val="24"/>
              </w:rPr>
              <w:t>税金</w:t>
            </w:r>
          </w:p>
        </w:tc>
        <w:tc>
          <w:tcPr>
            <w:tcW w:w="2905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\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470" w:type="dxa"/>
            <w:gridSpan w:val="2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</w:t>
            </w:r>
            <w:r>
              <w:rPr>
                <w:rFonts w:hint="eastAsia" w:ascii="宋体" w:hAnsi="宋体"/>
                <w:color w:val="000000"/>
                <w:sz w:val="24"/>
              </w:rPr>
              <w:t>年营业收入（预计）</w:t>
            </w: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*T</w:t>
            </w:r>
            <w:r>
              <w:rPr>
                <w:rFonts w:hint="eastAsia" w:ascii="宋体" w:hAnsi="宋体"/>
                <w:color w:val="000000"/>
                <w:sz w:val="24"/>
              </w:rPr>
              <w:t>年为申报当年</w:t>
            </w: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</w:t>
            </w:r>
            <w:r>
              <w:rPr>
                <w:rFonts w:hint="eastAsia" w:ascii="宋体" w:hAnsi="宋体"/>
                <w:color w:val="000000"/>
                <w:sz w:val="24"/>
              </w:rPr>
              <w:t>年利润</w:t>
            </w:r>
            <w:r>
              <w:rPr>
                <w:rFonts w:ascii="宋体" w:hAnsi="宋体"/>
                <w:color w:val="000000"/>
                <w:sz w:val="24"/>
              </w:rPr>
              <w:t>\</w:t>
            </w:r>
            <w:r>
              <w:rPr>
                <w:rFonts w:hint="eastAsia" w:ascii="宋体" w:hAnsi="宋体"/>
                <w:color w:val="000000"/>
                <w:sz w:val="24"/>
              </w:rPr>
              <w:t>税金</w:t>
            </w:r>
          </w:p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（预计）</w:t>
            </w:r>
          </w:p>
        </w:tc>
        <w:tc>
          <w:tcPr>
            <w:tcW w:w="2905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\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T-1/T-2</w:t>
            </w:r>
            <w:r>
              <w:rPr>
                <w:rFonts w:hint="eastAsia" w:ascii="宋体" w:hAnsi="宋体"/>
                <w:color w:val="000000"/>
                <w:sz w:val="24"/>
              </w:rPr>
              <w:t>年大数据收入</w:t>
            </w: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\</w:t>
            </w: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T</w:t>
            </w:r>
            <w:r>
              <w:rPr>
                <w:rFonts w:hint="eastAsia" w:ascii="宋体" w:hAnsi="宋体"/>
                <w:color w:val="000000"/>
                <w:sz w:val="24"/>
              </w:rPr>
              <w:t>年大数据收入</w:t>
            </w:r>
          </w:p>
        </w:tc>
        <w:tc>
          <w:tcPr>
            <w:tcW w:w="2905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2470" w:type="dxa"/>
            <w:gridSpan w:val="2"/>
            <w:vMerge w:val="restart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相关知识产权拥有情况（表填不下可另附表）</w:t>
            </w: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知识产权名称</w:t>
            </w: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编号</w:t>
            </w:r>
          </w:p>
        </w:tc>
        <w:tc>
          <w:tcPr>
            <w:tcW w:w="2905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获得时间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905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restart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获市级以上奖励情况</w:t>
            </w: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名称</w:t>
            </w: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授奖单位</w:t>
            </w:r>
          </w:p>
        </w:tc>
        <w:tc>
          <w:tcPr>
            <w:tcW w:w="162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奖励层次（国际级、国家级、省级、市级）</w:t>
            </w:r>
          </w:p>
        </w:tc>
        <w:tc>
          <w:tcPr>
            <w:tcW w:w="1278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获得时间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813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5" w:type="dxa"/>
            <w:gridSpan w:val="5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627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8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4717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单位资信等级、资格认证等情况</w:t>
            </w:r>
          </w:p>
        </w:tc>
        <w:tc>
          <w:tcPr>
            <w:tcW w:w="4496" w:type="dxa"/>
            <w:gridSpan w:val="10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4717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技术团队（至少应包括：团队构成、研发人员及占比、研发机构、研发经费及占营业收入比）</w:t>
            </w:r>
          </w:p>
        </w:tc>
        <w:tc>
          <w:tcPr>
            <w:tcW w:w="4496" w:type="dxa"/>
            <w:gridSpan w:val="10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参与制订标准情况</w:t>
            </w:r>
          </w:p>
        </w:tc>
        <w:tc>
          <w:tcPr>
            <w:tcW w:w="6743" w:type="dxa"/>
            <w:gridSpan w:val="1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2470" w:type="dxa"/>
            <w:gridSpan w:val="2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企业未来发展方向和</w:t>
            </w:r>
          </w:p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愿景</w:t>
            </w:r>
          </w:p>
        </w:tc>
        <w:tc>
          <w:tcPr>
            <w:tcW w:w="6743" w:type="dxa"/>
            <w:gridSpan w:val="1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9213" w:type="dxa"/>
            <w:gridSpan w:val="1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Calibri" w:hAnsi="Calibri"/>
                <w:color w:val="000000"/>
                <w:szCs w:val="21"/>
              </w:rPr>
            </w:pPr>
            <w:r>
              <w:rPr>
                <w:rFonts w:hint="eastAsia" w:ascii="方正小标宋简体" w:hAnsi="Calibri" w:eastAsia="方正小标宋简体"/>
                <w:color w:val="000000"/>
                <w:szCs w:val="28"/>
              </w:rPr>
              <w:t>三、重点技术（产品）、解决方案、项目典型案例（填不下可另附表）</w:t>
            </w:r>
            <w:r>
              <w:rPr>
                <w:rFonts w:ascii="Calibri" w:hAnsi="Calibri"/>
                <w:color w:val="000000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restart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重点技术、产品（系统、平台）（方向</w:t>
            </w:r>
            <w:r>
              <w:rPr>
                <w:rFonts w:ascii="宋体" w:hAnsi="宋体"/>
                <w:color w:val="000000"/>
                <w:sz w:val="24"/>
              </w:rPr>
              <w:t>1</w:t>
            </w:r>
            <w:r>
              <w:rPr>
                <w:rFonts w:hint="eastAsia" w:ascii="宋体" w:hAnsi="宋体"/>
                <w:color w:val="000000"/>
                <w:sz w:val="24"/>
              </w:rPr>
              <w:t>填写）</w:t>
            </w: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产品名称</w:t>
            </w:r>
          </w:p>
        </w:tc>
        <w:tc>
          <w:tcPr>
            <w:tcW w:w="2410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技术（产品）简介</w:t>
            </w:r>
          </w:p>
        </w:tc>
        <w:tc>
          <w:tcPr>
            <w:tcW w:w="3118" w:type="dxa"/>
            <w:gridSpan w:val="7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上线时间及市场占有情况（国内、省内）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10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3118" w:type="dxa"/>
            <w:gridSpan w:val="7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10" w:type="dxa"/>
            <w:gridSpan w:val="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3118" w:type="dxa"/>
            <w:gridSpan w:val="7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restart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近</w:t>
            </w:r>
            <w:r>
              <w:rPr>
                <w:rFonts w:ascii="宋体" w:hAnsi="宋体"/>
                <w:color w:val="000000"/>
                <w:sz w:val="24"/>
              </w:rPr>
              <w:t>3</w:t>
            </w:r>
            <w:r>
              <w:rPr>
                <w:rFonts w:hint="eastAsia" w:ascii="宋体" w:hAnsi="宋体"/>
                <w:color w:val="000000"/>
                <w:sz w:val="24"/>
              </w:rPr>
              <w:t>年行业应用解决方案（方向</w:t>
            </w:r>
            <w:r>
              <w:rPr>
                <w:rFonts w:ascii="宋体" w:hAnsi="宋体"/>
                <w:color w:val="000000"/>
                <w:sz w:val="24"/>
              </w:rPr>
              <w:t>3</w:t>
            </w:r>
            <w:r>
              <w:rPr>
                <w:rFonts w:hint="eastAsia" w:ascii="宋体" w:hAnsi="宋体"/>
                <w:color w:val="000000"/>
                <w:sz w:val="24"/>
              </w:rPr>
              <w:t>填写）</w:t>
            </w: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方案名称</w:t>
            </w:r>
          </w:p>
        </w:tc>
        <w:tc>
          <w:tcPr>
            <w:tcW w:w="1276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实施时间</w:t>
            </w:r>
          </w:p>
        </w:tc>
        <w:tc>
          <w:tcPr>
            <w:tcW w:w="4252" w:type="dxa"/>
            <w:gridSpan w:val="9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实施简要情况及主要用户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252" w:type="dxa"/>
            <w:gridSpan w:val="9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252" w:type="dxa"/>
            <w:gridSpan w:val="9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restart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近</w:t>
            </w:r>
            <w:r>
              <w:rPr>
                <w:rFonts w:ascii="宋体" w:hAnsi="宋体"/>
                <w:color w:val="000000"/>
                <w:sz w:val="24"/>
              </w:rPr>
              <w:t>3</w:t>
            </w:r>
            <w:r>
              <w:rPr>
                <w:rFonts w:hint="eastAsia" w:ascii="宋体" w:hAnsi="宋体"/>
                <w:color w:val="000000"/>
                <w:sz w:val="24"/>
              </w:rPr>
              <w:t>年在本领域承担过的市级及以上项目（方向</w:t>
            </w:r>
            <w:r>
              <w:rPr>
                <w:rFonts w:ascii="宋体" w:hAnsi="宋体"/>
                <w:color w:val="000000"/>
                <w:sz w:val="24"/>
              </w:rPr>
              <w:t>1-4</w:t>
            </w:r>
            <w:r>
              <w:rPr>
                <w:rFonts w:hint="eastAsia" w:ascii="宋体" w:hAnsi="宋体"/>
                <w:color w:val="000000"/>
                <w:sz w:val="24"/>
              </w:rPr>
              <w:t>均可填写）</w:t>
            </w: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项目名称</w:t>
            </w:r>
          </w:p>
        </w:tc>
        <w:tc>
          <w:tcPr>
            <w:tcW w:w="1276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项目内容</w:t>
            </w:r>
          </w:p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简介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下达部门</w:t>
            </w:r>
          </w:p>
        </w:tc>
        <w:tc>
          <w:tcPr>
            <w:tcW w:w="1559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项目起始时间</w:t>
            </w:r>
          </w:p>
        </w:tc>
        <w:tc>
          <w:tcPr>
            <w:tcW w:w="1559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建设地点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3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475" w:type="dxa"/>
            <w:gridSpan w:val="9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项目投资情况</w:t>
            </w:r>
          </w:p>
        </w:tc>
        <w:tc>
          <w:tcPr>
            <w:tcW w:w="2268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项目效益情况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总投资</w:t>
            </w:r>
          </w:p>
        </w:tc>
        <w:tc>
          <w:tcPr>
            <w:tcW w:w="1276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完成投资</w:t>
            </w:r>
          </w:p>
        </w:tc>
        <w:tc>
          <w:tcPr>
            <w:tcW w:w="1984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项目实施进度（是否完工或进行到几期）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销售收入</w:t>
            </w:r>
          </w:p>
        </w:tc>
        <w:tc>
          <w:tcPr>
            <w:tcW w:w="709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利润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税收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2470" w:type="dxa"/>
            <w:gridSpan w:val="2"/>
            <w:vMerge w:val="continue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5" w:type="dxa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gridSpan w:val="4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4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709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9213" w:type="dxa"/>
            <w:gridSpan w:val="1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单位声明：</w:t>
            </w:r>
            <w:r>
              <w:rPr>
                <w:rFonts w:ascii="宋体" w:hAnsi="宋体"/>
                <w:color w:val="000000"/>
                <w:sz w:val="24"/>
              </w:rPr>
              <w:t xml:space="preserve"> </w:t>
            </w:r>
          </w:p>
          <w:p>
            <w:pPr>
              <w:spacing w:line="300" w:lineRule="exact"/>
              <w:ind w:firstLine="480" w:firstLineChars="200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1</w:t>
            </w:r>
            <w:r>
              <w:rPr>
                <w:rFonts w:hint="eastAsia" w:ascii="宋体" w:hAnsi="宋体"/>
                <w:color w:val="000000"/>
                <w:sz w:val="24"/>
              </w:rPr>
              <w:t>、本企业自愿向所在设区市</w:t>
            </w:r>
            <w:r>
              <w:rPr>
                <w:rFonts w:hint="eastAsia" w:ascii="宋体" w:hAnsi="宋体"/>
                <w:color w:val="000000"/>
                <w:sz w:val="24"/>
                <w:lang w:eastAsia="zh-CN"/>
              </w:rPr>
              <w:t>（赣江新区）</w:t>
            </w:r>
            <w:r>
              <w:rPr>
                <w:rFonts w:hint="eastAsia" w:ascii="宋体" w:hAnsi="宋体"/>
                <w:color w:val="000000"/>
                <w:sz w:val="24"/>
              </w:rPr>
              <w:t>大数据主管部门提出申请。</w:t>
            </w:r>
          </w:p>
          <w:p>
            <w:pPr>
              <w:spacing w:line="300" w:lineRule="exact"/>
              <w:ind w:firstLine="480" w:firstLineChars="200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2</w:t>
            </w:r>
            <w:r>
              <w:rPr>
                <w:rFonts w:hint="eastAsia" w:ascii="宋体" w:hAnsi="宋体"/>
                <w:color w:val="000000"/>
                <w:sz w:val="24"/>
              </w:rPr>
              <w:t>、本企业所提供的各项材料数据真实、资料可靠，不存在知识产权权属纠纷。</w:t>
            </w:r>
          </w:p>
          <w:p>
            <w:pPr>
              <w:suppressAutoHyphens/>
              <w:spacing w:line="300" w:lineRule="exact"/>
              <w:ind w:firstLine="480" w:firstLineChars="200"/>
              <w:jc w:val="left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3</w:t>
            </w:r>
            <w:r>
              <w:rPr>
                <w:rFonts w:hint="eastAsia" w:ascii="宋体" w:hAnsi="宋体"/>
                <w:color w:val="000000"/>
                <w:sz w:val="24"/>
              </w:rPr>
              <w:t>、如因虚假陈述或与其它第三方的约定导致的法律纠纷，本企业愿承担全部法律责任。</w:t>
            </w:r>
          </w:p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单位法人（签字）：</w:t>
            </w:r>
            <w:r>
              <w:rPr>
                <w:rFonts w:ascii="宋体" w:hAnsi="宋体"/>
                <w:color w:val="000000"/>
                <w:sz w:val="24"/>
              </w:rPr>
              <w:t xml:space="preserve">              </w:t>
            </w:r>
            <w:r>
              <w:rPr>
                <w:rFonts w:hint="eastAsia" w:ascii="宋体" w:hAnsi="宋体"/>
                <w:color w:val="000000"/>
                <w:sz w:val="24"/>
              </w:rPr>
              <w:t>企业公章：</w:t>
            </w:r>
          </w:p>
          <w:p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 xml:space="preserve">                                         </w:t>
            </w:r>
            <w:r>
              <w:rPr>
                <w:rFonts w:hint="eastAsia" w:ascii="宋体" w:hAnsi="宋体"/>
                <w:color w:val="000000"/>
                <w:sz w:val="24"/>
              </w:rPr>
              <w:t>年</w:t>
            </w:r>
            <w:r>
              <w:rPr>
                <w:rFonts w:ascii="宋体" w:hAnsi="宋体"/>
                <w:color w:val="000000"/>
                <w:sz w:val="24"/>
              </w:rPr>
              <w:t xml:space="preserve">   </w:t>
            </w:r>
            <w:r>
              <w:rPr>
                <w:rFonts w:hint="eastAsia" w:ascii="宋体" w:hAnsi="宋体"/>
                <w:color w:val="000000"/>
                <w:sz w:val="24"/>
              </w:rPr>
              <w:t>月</w:t>
            </w:r>
            <w:r>
              <w:rPr>
                <w:rFonts w:ascii="宋体" w:hAnsi="宋体"/>
                <w:color w:val="000000"/>
                <w:sz w:val="24"/>
              </w:rPr>
              <w:t xml:space="preserve">   </w:t>
            </w:r>
            <w:r>
              <w:rPr>
                <w:rFonts w:hint="eastAsia" w:ascii="宋体" w:hAnsi="宋体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  <w:jc w:val="center"/>
        </w:trPr>
        <w:tc>
          <w:tcPr>
            <w:tcW w:w="9213" w:type="dxa"/>
            <w:gridSpan w:val="16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所在设区市</w:t>
            </w:r>
            <w:r>
              <w:rPr>
                <w:rFonts w:hint="eastAsia" w:ascii="宋体" w:hAnsi="宋体"/>
                <w:color w:val="000000"/>
                <w:sz w:val="24"/>
                <w:lang w:eastAsia="zh-CN"/>
              </w:rPr>
              <w:t>（赣江新区）</w:t>
            </w:r>
            <w:r>
              <w:rPr>
                <w:rFonts w:hint="eastAsia" w:ascii="宋体" w:hAnsi="宋体"/>
                <w:color w:val="000000"/>
                <w:sz w:val="24"/>
              </w:rPr>
              <w:t>大数据主管部门</w:t>
            </w:r>
            <w:r>
              <w:rPr>
                <w:rFonts w:hint="eastAsia" w:ascii="宋体" w:hAnsi="宋体"/>
                <w:color w:val="000000"/>
                <w:sz w:val="24"/>
                <w:lang w:eastAsia="zh-CN"/>
              </w:rPr>
              <w:t>推荐</w:t>
            </w:r>
            <w:r>
              <w:rPr>
                <w:rFonts w:hint="eastAsia" w:ascii="宋体" w:hAnsi="宋体"/>
                <w:color w:val="000000"/>
                <w:sz w:val="24"/>
              </w:rPr>
              <w:t>意见：</w:t>
            </w:r>
          </w:p>
          <w:p>
            <w:pPr>
              <w:spacing w:line="300" w:lineRule="exact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 xml:space="preserve">                                                           </w:t>
            </w:r>
            <w:r>
              <w:rPr>
                <w:rFonts w:hint="eastAsia" w:ascii="宋体" w:hAnsi="宋体"/>
                <w:color w:val="000000"/>
                <w:sz w:val="24"/>
              </w:rPr>
              <w:t>年</w:t>
            </w:r>
            <w:r>
              <w:rPr>
                <w:rFonts w:ascii="宋体" w:hAnsi="宋体"/>
                <w:color w:val="000000"/>
                <w:sz w:val="24"/>
              </w:rPr>
              <w:t xml:space="preserve">     </w:t>
            </w:r>
            <w:r>
              <w:rPr>
                <w:rFonts w:hint="eastAsia" w:ascii="宋体" w:hAnsi="宋体"/>
                <w:color w:val="000000"/>
                <w:sz w:val="24"/>
              </w:rPr>
              <w:t>月</w:t>
            </w:r>
            <w:r>
              <w:rPr>
                <w:rFonts w:ascii="宋体" w:hAnsi="宋体"/>
                <w:color w:val="000000"/>
                <w:sz w:val="24"/>
              </w:rPr>
              <w:t xml:space="preserve">     </w:t>
            </w:r>
            <w:r>
              <w:rPr>
                <w:rFonts w:hint="eastAsia" w:ascii="宋体" w:hAnsi="宋体"/>
                <w:color w:val="000000"/>
                <w:sz w:val="24"/>
              </w:rPr>
              <w:t>日</w:t>
            </w:r>
          </w:p>
        </w:tc>
      </w:tr>
    </w:tbl>
    <w:p>
      <w:pPr>
        <w:spacing w:line="580" w:lineRule="exact"/>
        <w:rPr>
          <w:rFonts w:eastAsia="楷体"/>
          <w:color w:val="000000"/>
          <w:sz w:val="32"/>
          <w:szCs w:val="32"/>
        </w:rPr>
      </w:pPr>
      <w:r>
        <w:rPr>
          <w:rFonts w:eastAsia="楷体"/>
          <w:color w:val="000000"/>
          <w:sz w:val="32"/>
          <w:szCs w:val="32"/>
        </w:rPr>
        <w:t xml:space="preserve"> </w:t>
      </w:r>
    </w:p>
    <w:p>
      <w:pPr>
        <w:spacing w:line="580" w:lineRule="exact"/>
        <w:rPr>
          <w:rFonts w:eastAsia="楷体"/>
          <w:color w:val="000000"/>
          <w:sz w:val="32"/>
          <w:szCs w:val="32"/>
        </w:rPr>
      </w:pPr>
      <w:r>
        <w:rPr>
          <w:rFonts w:eastAsia="楷体"/>
          <w:color w:val="000000"/>
          <w:sz w:val="32"/>
          <w:szCs w:val="32"/>
        </w:rPr>
        <w:t xml:space="preserve">   </w:t>
      </w:r>
    </w:p>
    <w:p>
      <w:pPr>
        <w:spacing w:line="580" w:lineRule="exact"/>
        <w:rPr>
          <w:rFonts w:eastAsia="楷体"/>
          <w:color w:val="000000"/>
          <w:sz w:val="32"/>
          <w:szCs w:val="32"/>
        </w:rPr>
      </w:pPr>
    </w:p>
    <w:p>
      <w:pPr>
        <w:spacing w:line="580" w:lineRule="exact"/>
        <w:ind w:firstLine="640" w:firstLineChars="200"/>
        <w:rPr>
          <w:rFonts w:ascii="楷体_GB2312" w:eastAsia="楷体_GB2312"/>
          <w:color w:val="000000"/>
          <w:sz w:val="32"/>
          <w:szCs w:val="32"/>
        </w:rPr>
      </w:pPr>
      <w:r>
        <w:rPr>
          <w:rFonts w:hint="eastAsia" w:ascii="楷体_GB2312" w:eastAsia="楷体_GB2312"/>
          <w:color w:val="000000"/>
          <w:sz w:val="32"/>
          <w:szCs w:val="32"/>
        </w:rPr>
        <w:t>（一）申报企业概况</w:t>
      </w:r>
    </w:p>
    <w:p>
      <w:pPr>
        <w:autoSpaceDN w:val="0"/>
        <w:spacing w:line="580" w:lineRule="exact"/>
        <w:ind w:firstLine="640" w:firstLineChars="200"/>
        <w:rPr>
          <w:rFonts w:ascii="仿宋_GB2312" w:hAnsi="Calibri" w:eastAsia="仿宋_GB2312"/>
          <w:color w:val="000000"/>
          <w:sz w:val="32"/>
          <w:szCs w:val="32"/>
        </w:rPr>
      </w:pPr>
      <w:r>
        <w:rPr>
          <w:rFonts w:hint="eastAsia" w:ascii="仿宋_GB2312" w:hAnsi="Calibri" w:eastAsia="仿宋_GB2312"/>
          <w:color w:val="000000"/>
          <w:sz w:val="32"/>
          <w:szCs w:val="32"/>
        </w:rPr>
        <w:t>申报企业的历史沿革、主要职能、企业主要构成及人员编制等基本情况。企业涉及的主要股东概况，近两年来企业经营情况等，成立时间不足两年的提供自成立以来的相关概况。</w:t>
      </w:r>
    </w:p>
    <w:p>
      <w:pPr>
        <w:spacing w:line="580" w:lineRule="exact"/>
        <w:ind w:firstLine="640" w:firstLineChars="200"/>
        <w:rPr>
          <w:rFonts w:ascii="楷体_GB2312" w:eastAsia="楷体_GB2312"/>
          <w:color w:val="000000"/>
          <w:sz w:val="32"/>
          <w:szCs w:val="32"/>
        </w:rPr>
      </w:pPr>
      <w:r>
        <w:rPr>
          <w:rFonts w:hint="eastAsia" w:ascii="楷体_GB2312" w:eastAsia="楷体_GB2312"/>
          <w:color w:val="000000"/>
          <w:sz w:val="32"/>
          <w:szCs w:val="32"/>
        </w:rPr>
        <w:t>（二）大数据相关能力</w:t>
      </w:r>
    </w:p>
    <w:p>
      <w:pPr>
        <w:autoSpaceDN w:val="0"/>
        <w:spacing w:line="580" w:lineRule="exact"/>
        <w:ind w:firstLine="640" w:firstLineChars="200"/>
        <w:rPr>
          <w:rFonts w:ascii="仿宋_GB2312" w:hAnsi="Calibri" w:eastAsia="仿宋_GB2312"/>
          <w:color w:val="000000"/>
          <w:sz w:val="32"/>
          <w:szCs w:val="32"/>
        </w:rPr>
      </w:pPr>
      <w:r>
        <w:rPr>
          <w:rFonts w:hint="eastAsia" w:ascii="仿宋_GB2312" w:hAnsi="Calibri" w:eastAsia="仿宋_GB2312"/>
          <w:color w:val="000000"/>
          <w:sz w:val="32"/>
          <w:szCs w:val="32"/>
        </w:rPr>
        <w:t>总体指标：包括大数据人才团队、技术能力和水平、数据安全、资质情况、资金实力和已有投入或投资产品或项目的总体情况、生产经营等。</w:t>
      </w:r>
    </w:p>
    <w:p>
      <w:pPr>
        <w:spacing w:line="580" w:lineRule="exact"/>
        <w:ind w:firstLine="640" w:firstLineChars="200"/>
        <w:rPr>
          <w:rFonts w:ascii="楷体_GB2312" w:hAnsi="Calibri" w:eastAsia="楷体_GB2312"/>
          <w:color w:val="000000"/>
          <w:sz w:val="32"/>
          <w:szCs w:val="32"/>
        </w:rPr>
      </w:pPr>
      <w:r>
        <w:rPr>
          <w:rFonts w:hint="eastAsia" w:ascii="楷体_GB2312" w:eastAsia="楷体_GB2312"/>
          <w:color w:val="000000"/>
          <w:sz w:val="32"/>
          <w:szCs w:val="32"/>
        </w:rPr>
        <w:t>（三）</w:t>
      </w:r>
      <w:r>
        <w:rPr>
          <w:rFonts w:hint="eastAsia" w:ascii="楷体_GB2312" w:hAnsi="Calibri" w:eastAsia="楷体_GB2312"/>
          <w:color w:val="000000"/>
          <w:sz w:val="32"/>
          <w:szCs w:val="32"/>
        </w:rPr>
        <w:t>有关技术产品、解决方案或建设项目的介绍</w:t>
      </w:r>
    </w:p>
    <w:p>
      <w:pPr>
        <w:autoSpaceDN w:val="0"/>
        <w:spacing w:line="580" w:lineRule="exact"/>
        <w:ind w:firstLine="640" w:firstLineChars="200"/>
        <w:rPr>
          <w:rFonts w:ascii="仿宋_GB2312" w:hAnsi="Calibri" w:eastAsia="仿宋_GB2312"/>
          <w:color w:val="000000"/>
          <w:sz w:val="32"/>
          <w:szCs w:val="32"/>
        </w:rPr>
      </w:pPr>
      <w:r>
        <w:rPr>
          <w:rFonts w:hint="eastAsia" w:ascii="仿宋_GB2312" w:hAnsi="Calibri" w:eastAsia="仿宋_GB2312"/>
          <w:color w:val="000000"/>
          <w:sz w:val="32"/>
          <w:szCs w:val="32"/>
        </w:rPr>
        <w:t>针对申报类别所涉及到的重点技术（产品）、解决方案、项目典型案例、可推广复制性等进行阐述，内容至少包括：产品或项目名称、投入或投资完成情况、技术水平或建设标准的评价、实施效果、对相关领域的影响和效益评价等。</w:t>
      </w:r>
    </w:p>
    <w:p>
      <w:pPr>
        <w:spacing w:line="580" w:lineRule="exact"/>
        <w:ind w:firstLine="640" w:firstLineChars="200"/>
        <w:rPr>
          <w:rFonts w:ascii="仿宋_GB2312" w:hAnsi="Calibri" w:eastAsia="仿宋_GB2312"/>
          <w:color w:val="000000"/>
          <w:sz w:val="32"/>
          <w:szCs w:val="32"/>
        </w:rPr>
      </w:pPr>
      <w:r>
        <w:rPr>
          <w:rFonts w:hint="eastAsia" w:ascii="楷体_GB2312" w:eastAsia="楷体_GB2312"/>
          <w:color w:val="000000"/>
          <w:sz w:val="32"/>
          <w:szCs w:val="32"/>
        </w:rPr>
        <w:t>（四）</w:t>
      </w:r>
      <w:r>
        <w:rPr>
          <w:rFonts w:hint="eastAsia" w:ascii="仿宋_GB2312" w:hAnsi="Calibri" w:eastAsia="仿宋_GB2312"/>
          <w:color w:val="000000"/>
          <w:sz w:val="32"/>
          <w:szCs w:val="32"/>
        </w:rPr>
        <w:t>申报企业目前在行业中的地位，竞争优势总体评价，总体经营业绩评价、发展前景分析和规划。大数据相关人才培养计划等。</w:t>
      </w:r>
    </w:p>
    <w:p>
      <w:pPr>
        <w:autoSpaceDN w:val="0"/>
        <w:spacing w:line="580" w:lineRule="exact"/>
        <w:ind w:firstLine="640" w:firstLineChars="200"/>
        <w:rPr>
          <w:rFonts w:ascii="仿宋_GB2312" w:hAnsi="Calibri" w:eastAsia="仿宋_GB2312"/>
          <w:color w:val="000000"/>
          <w:sz w:val="32"/>
          <w:szCs w:val="32"/>
        </w:rPr>
      </w:pPr>
      <w:r>
        <w:rPr>
          <w:rFonts w:hint="eastAsia" w:ascii="楷体_GB2312" w:eastAsia="楷体_GB2312"/>
          <w:color w:val="000000"/>
          <w:sz w:val="32"/>
          <w:szCs w:val="32"/>
        </w:rPr>
        <w:t>（五）相关材料：</w:t>
      </w:r>
      <w:r>
        <w:rPr>
          <w:rFonts w:hint="eastAsia" w:ascii="仿宋_GB2312" w:hAnsi="Calibri" w:eastAsia="仿宋_GB2312"/>
          <w:color w:val="000000"/>
          <w:sz w:val="32"/>
          <w:szCs w:val="32"/>
        </w:rPr>
        <w:t>企业</w:t>
      </w:r>
      <w:r>
        <w:rPr>
          <w:rFonts w:hint="eastAsia" w:ascii="仿宋_GB2312" w:hAnsi="Calibri" w:eastAsia="仿宋_GB2312"/>
          <w:color w:val="000000"/>
          <w:sz w:val="32"/>
          <w:szCs w:val="32"/>
          <w:lang w:val="en-US" w:eastAsia="zh-CN"/>
        </w:rPr>
        <w:t>取得</w:t>
      </w:r>
      <w:r>
        <w:rPr>
          <w:rFonts w:hint="eastAsia" w:ascii="仿宋_GB2312" w:hAnsi="Calibri" w:eastAsia="仿宋_GB2312"/>
          <w:color w:val="000000"/>
          <w:sz w:val="32"/>
          <w:szCs w:val="32"/>
        </w:rPr>
        <w:t>软件著作权、标准、知识产权等复印件，项目合同、协议、应用推广效果等其他可以说明情况的资料及获得的资质证书复印件。</w:t>
      </w:r>
    </w:p>
    <w:p>
      <w:pPr>
        <w:autoSpaceDN w:val="0"/>
        <w:spacing w:line="580" w:lineRule="exact"/>
        <w:ind w:firstLine="640" w:firstLineChars="200"/>
        <w:rPr>
          <w:rFonts w:ascii="楷体_GB2312" w:hAnsi="仿宋_GB2312" w:eastAsia="楷体_GB2312" w:cs="仿宋_GB2312"/>
          <w:bCs/>
          <w:sz w:val="30"/>
          <w:szCs w:val="30"/>
        </w:rPr>
      </w:pPr>
      <w:r>
        <w:rPr>
          <w:rFonts w:hint="eastAsia" w:ascii="仿宋_GB2312" w:hAnsi="Calibri" w:eastAsia="仿宋_GB2312"/>
          <w:color w:val="000000"/>
          <w:sz w:val="32"/>
          <w:szCs w:val="32"/>
        </w:rPr>
        <w:t>（注：涉密企业，须将申报材料做脱密处理，确保涉密信息安全。）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wOTUyZjM5NjlkNTZiOWNiYjhiZjI4YzIzNmZmNTIifQ=="/>
  </w:docVars>
  <w:rsids>
    <w:rsidRoot w:val="00000000"/>
    <w:rsid w:val="21EE0E8E"/>
    <w:rsid w:val="7E8B7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43</Characters>
  <Lines>0</Lines>
  <Paragraphs>0</Paragraphs>
  <TotalTime>0</TotalTime>
  <ScaleCrop>false</ScaleCrop>
  <LinksUpToDate>false</LinksUpToDate>
  <CharactersWithSpaces>132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2023-05-04T07:18:00Z</dcterms:created>
  <dc:creator>QQC</dc:creator>
  <cp:lastModifiedBy>QQC</cp:lastModifiedBy>
  <dcterms:modified xsi:type="dcterms:W3CDTF">2023-05-04T07:20:23Z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35E446FDCDF14EA19C6065F443DBF0DC_12</vt:lpwstr>
  </property>
</Properties>
</file>