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sz w:val="44"/>
          <w:szCs w:val="36"/>
        </w:rPr>
      </w:pPr>
      <w:bookmarkStart w:id="0" w:name="_GoBack"/>
      <w:bookmarkEnd w:id="0"/>
      <w:r>
        <w:rPr>
          <w:rFonts w:hint="eastAsia" w:ascii="黑体" w:hAnsi="黑体" w:eastAsia="黑体"/>
          <w:sz w:val="44"/>
          <w:szCs w:val="36"/>
        </w:rPr>
        <w:t>赣州</w:t>
      </w:r>
      <w:r>
        <w:rPr>
          <w:rFonts w:hint="eastAsia" w:ascii="黑体" w:hAnsi="黑体" w:eastAsia="黑体"/>
          <w:sz w:val="44"/>
          <w:szCs w:val="36"/>
          <w:lang w:eastAsia="zh-CN"/>
        </w:rPr>
        <w:t>蓉江新</w:t>
      </w:r>
      <w:r>
        <w:rPr>
          <w:rFonts w:hint="eastAsia" w:ascii="黑体" w:hAnsi="黑体" w:eastAsia="黑体"/>
          <w:sz w:val="44"/>
          <w:szCs w:val="36"/>
        </w:rPr>
        <w:t>区潭东镇人民政府</w:t>
      </w:r>
    </w:p>
    <w:p>
      <w:pPr>
        <w:spacing w:line="600" w:lineRule="exact"/>
        <w:jc w:val="center"/>
        <w:rPr>
          <w:rFonts w:hint="eastAsia" w:ascii="黑体" w:hAnsi="黑体" w:eastAsia="黑体"/>
          <w:sz w:val="44"/>
          <w:szCs w:val="36"/>
        </w:rPr>
      </w:pPr>
      <w:r>
        <w:rPr>
          <w:rFonts w:hint="eastAsia" w:ascii="黑体" w:hAnsi="黑体" w:eastAsia="黑体"/>
          <w:sz w:val="44"/>
          <w:szCs w:val="36"/>
        </w:rPr>
        <w:t>2016年部门决算</w:t>
      </w:r>
    </w:p>
    <w:p>
      <w:pPr>
        <w:spacing w:line="600" w:lineRule="exact"/>
        <w:jc w:val="center"/>
        <w:rPr>
          <w:rFonts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ascii="仿宋_GB2312" w:eastAsia="仿宋_GB2312"/>
          <w:sz w:val="32"/>
          <w:szCs w:val="30"/>
        </w:rPr>
      </w:pPr>
    </w:p>
    <w:p>
      <w:pPr>
        <w:widowControl/>
        <w:spacing w:line="600" w:lineRule="exact"/>
        <w:ind w:firstLine="640"/>
        <w:jc w:val="left"/>
        <w:rPr>
          <w:rFonts w:hint="eastAsia" w:ascii="黑体" w:hAnsi="黑体" w:eastAsia="黑体"/>
          <w:b w:val="0"/>
          <w:bCs/>
          <w:sz w:val="32"/>
          <w:szCs w:val="32"/>
        </w:rPr>
      </w:pPr>
      <w:r>
        <w:rPr>
          <w:rFonts w:hint="eastAsia" w:ascii="黑体" w:hAnsi="黑体" w:eastAsia="黑体"/>
          <w:b w:val="0"/>
          <w:bCs/>
          <w:sz w:val="32"/>
          <w:szCs w:val="32"/>
        </w:rPr>
        <w:t>第一部分  赣州</w:t>
      </w:r>
      <w:r>
        <w:rPr>
          <w:rFonts w:hint="eastAsia" w:ascii="黑体" w:hAnsi="黑体" w:eastAsia="黑体"/>
          <w:b w:val="0"/>
          <w:bCs/>
          <w:sz w:val="32"/>
          <w:szCs w:val="32"/>
          <w:lang w:eastAsia="zh-CN"/>
        </w:rPr>
        <w:t>蓉江新</w:t>
      </w:r>
      <w:r>
        <w:rPr>
          <w:rFonts w:hint="eastAsia" w:ascii="黑体" w:hAnsi="黑体" w:eastAsia="黑体"/>
          <w:b w:val="0"/>
          <w:bCs/>
          <w:sz w:val="32"/>
          <w:szCs w:val="32"/>
        </w:rPr>
        <w:t>区潭东镇人民政府概况</w:t>
      </w:r>
    </w:p>
    <w:p>
      <w:pPr>
        <w:widowControl/>
        <w:spacing w:line="600" w:lineRule="exact"/>
        <w:ind w:firstLine="640"/>
        <w:jc w:val="left"/>
        <w:rPr>
          <w:rFonts w:hint="eastAsia" w:ascii="仿宋" w:hAnsi="仿宋" w:eastAsia="仿宋" w:cs="仿宋"/>
          <w:b w:val="0"/>
          <w:bCs/>
          <w:sz w:val="32"/>
          <w:szCs w:val="30"/>
        </w:rPr>
      </w:pPr>
      <w:r>
        <w:rPr>
          <w:rFonts w:hint="eastAsia" w:ascii="仿宋" w:hAnsi="仿宋" w:eastAsia="仿宋" w:cs="仿宋"/>
          <w:b w:val="0"/>
          <w:bCs/>
          <w:sz w:val="32"/>
          <w:szCs w:val="30"/>
        </w:rPr>
        <w:t xml:space="preserve">    一、部门主要职能</w:t>
      </w:r>
    </w:p>
    <w:p>
      <w:pPr>
        <w:widowControl/>
        <w:spacing w:line="600" w:lineRule="exact"/>
        <w:ind w:firstLine="640"/>
        <w:jc w:val="left"/>
        <w:rPr>
          <w:rFonts w:hint="eastAsia" w:ascii="仿宋" w:hAnsi="仿宋" w:eastAsia="仿宋" w:cs="仿宋"/>
          <w:b w:val="0"/>
          <w:bCs/>
          <w:sz w:val="32"/>
          <w:szCs w:val="30"/>
        </w:rPr>
      </w:pPr>
      <w:r>
        <w:rPr>
          <w:rFonts w:hint="eastAsia" w:ascii="仿宋" w:hAnsi="仿宋" w:eastAsia="仿宋" w:cs="仿宋"/>
          <w:b w:val="0"/>
          <w:bCs/>
          <w:sz w:val="32"/>
          <w:szCs w:val="30"/>
        </w:rPr>
        <w:t xml:space="preserve">    二、部门决算单位构成</w:t>
      </w:r>
    </w:p>
    <w:p>
      <w:pPr>
        <w:widowControl/>
        <w:spacing w:line="600" w:lineRule="exact"/>
        <w:ind w:firstLine="640"/>
        <w:jc w:val="left"/>
        <w:rPr>
          <w:rFonts w:ascii="黑体" w:hAnsi="黑体" w:eastAsia="黑体"/>
          <w:sz w:val="32"/>
          <w:szCs w:val="32"/>
        </w:rPr>
      </w:pPr>
      <w:r>
        <w:rPr>
          <w:rFonts w:hint="eastAsia" w:ascii="黑体" w:hAnsi="黑体" w:eastAsia="黑体"/>
          <w:sz w:val="32"/>
          <w:szCs w:val="32"/>
        </w:rPr>
        <w:t>第二部分  赣州</w:t>
      </w:r>
      <w:r>
        <w:rPr>
          <w:rFonts w:hint="eastAsia" w:ascii="黑体" w:hAnsi="黑体" w:eastAsia="黑体"/>
          <w:sz w:val="32"/>
          <w:szCs w:val="32"/>
          <w:lang w:eastAsia="zh-CN"/>
        </w:rPr>
        <w:t>蓉江新</w:t>
      </w:r>
      <w:r>
        <w:rPr>
          <w:rFonts w:hint="eastAsia" w:ascii="黑体" w:hAnsi="黑体" w:eastAsia="黑体"/>
          <w:sz w:val="32"/>
          <w:szCs w:val="32"/>
        </w:rPr>
        <w:t>区潭东镇人民政府2016年部门决算情况说明</w:t>
      </w:r>
    </w:p>
    <w:p>
      <w:pPr>
        <w:widowControl/>
        <w:spacing w:line="600" w:lineRule="exact"/>
        <w:ind w:firstLine="1280" w:firstLineChars="400"/>
        <w:jc w:val="left"/>
        <w:rPr>
          <w:rFonts w:ascii="仿宋" w:hAnsi="仿宋" w:eastAsia="仿宋"/>
          <w:sz w:val="32"/>
          <w:szCs w:val="32"/>
        </w:rPr>
      </w:pPr>
      <w:r>
        <w:rPr>
          <w:rFonts w:hint="eastAsia" w:ascii="仿宋" w:hAnsi="仿宋" w:eastAsia="仿宋"/>
          <w:sz w:val="32"/>
          <w:szCs w:val="32"/>
        </w:rPr>
        <w:t>一、收支决算情况说明</w:t>
      </w:r>
    </w:p>
    <w:p>
      <w:pPr>
        <w:widowControl/>
        <w:spacing w:line="600" w:lineRule="exact"/>
        <w:ind w:firstLine="1280" w:firstLineChars="400"/>
        <w:jc w:val="left"/>
        <w:rPr>
          <w:rFonts w:ascii="仿宋" w:hAnsi="仿宋" w:eastAsia="仿宋"/>
          <w:sz w:val="32"/>
          <w:szCs w:val="32"/>
        </w:rPr>
      </w:pPr>
      <w:r>
        <w:rPr>
          <w:rFonts w:hint="eastAsia" w:ascii="仿宋" w:hAnsi="仿宋" w:eastAsia="仿宋"/>
          <w:sz w:val="32"/>
          <w:szCs w:val="32"/>
        </w:rPr>
        <w:t>二、财政拨款支出决算情况说明</w:t>
      </w:r>
    </w:p>
    <w:p>
      <w:pPr>
        <w:widowControl/>
        <w:spacing w:line="600" w:lineRule="exact"/>
        <w:ind w:firstLine="1280" w:firstLineChars="400"/>
        <w:jc w:val="left"/>
        <w:rPr>
          <w:rFonts w:hint="eastAsia" w:ascii="仿宋" w:hAnsi="仿宋" w:eastAsia="仿宋"/>
          <w:sz w:val="32"/>
          <w:szCs w:val="32"/>
        </w:rPr>
      </w:pPr>
      <w:r>
        <w:rPr>
          <w:rFonts w:hint="eastAsia" w:ascii="仿宋" w:hAnsi="仿宋" w:eastAsia="仿宋"/>
          <w:sz w:val="32"/>
          <w:szCs w:val="32"/>
        </w:rPr>
        <w:t>三、机关运行经费情况说明</w:t>
      </w:r>
    </w:p>
    <w:p>
      <w:pPr>
        <w:widowControl/>
        <w:spacing w:line="600" w:lineRule="exact"/>
        <w:ind w:firstLine="1280" w:firstLineChars="400"/>
        <w:jc w:val="left"/>
        <w:rPr>
          <w:rFonts w:hint="eastAsia" w:ascii="仿宋" w:hAnsi="仿宋" w:eastAsia="仿宋"/>
          <w:sz w:val="32"/>
          <w:szCs w:val="32"/>
        </w:rPr>
      </w:pPr>
      <w:r>
        <w:rPr>
          <w:rFonts w:hint="eastAsia" w:ascii="仿宋" w:hAnsi="仿宋" w:eastAsia="仿宋"/>
          <w:sz w:val="32"/>
          <w:szCs w:val="32"/>
        </w:rPr>
        <w:t>四、“三公”经费支出决算情况说明</w:t>
      </w:r>
    </w:p>
    <w:p>
      <w:pPr>
        <w:widowControl/>
        <w:spacing w:line="600" w:lineRule="exact"/>
        <w:ind w:firstLine="1280" w:firstLineChars="400"/>
        <w:jc w:val="left"/>
        <w:rPr>
          <w:rFonts w:hint="eastAsia" w:ascii="仿宋" w:hAnsi="仿宋" w:eastAsia="仿宋"/>
          <w:sz w:val="32"/>
          <w:szCs w:val="32"/>
        </w:rPr>
      </w:pPr>
      <w:r>
        <w:rPr>
          <w:rFonts w:hint="eastAsia" w:ascii="仿宋" w:hAnsi="仿宋" w:eastAsia="仿宋"/>
          <w:sz w:val="32"/>
          <w:szCs w:val="32"/>
        </w:rPr>
        <w:t>五、政府采购支出情况说明</w:t>
      </w:r>
    </w:p>
    <w:p>
      <w:pPr>
        <w:widowControl/>
        <w:spacing w:line="600" w:lineRule="exact"/>
        <w:ind w:firstLine="1280" w:firstLineChars="400"/>
        <w:jc w:val="left"/>
        <w:rPr>
          <w:rFonts w:hint="eastAsia" w:ascii="仿宋" w:hAnsi="仿宋" w:eastAsia="仿宋"/>
          <w:sz w:val="32"/>
          <w:szCs w:val="32"/>
        </w:rPr>
      </w:pPr>
      <w:r>
        <w:rPr>
          <w:rFonts w:hint="eastAsia" w:ascii="仿宋" w:hAnsi="仿宋" w:eastAsia="仿宋"/>
          <w:sz w:val="32"/>
          <w:szCs w:val="32"/>
        </w:rPr>
        <w:t>六、预算绩效管理工作开展情况说明</w:t>
      </w:r>
    </w:p>
    <w:p>
      <w:pPr>
        <w:widowControl/>
        <w:spacing w:line="600" w:lineRule="exact"/>
        <w:ind w:firstLine="1280" w:firstLineChars="400"/>
        <w:jc w:val="left"/>
        <w:rPr>
          <w:rFonts w:ascii="仿宋" w:hAnsi="仿宋" w:eastAsia="仿宋"/>
          <w:sz w:val="32"/>
          <w:szCs w:val="32"/>
        </w:rPr>
      </w:pPr>
      <w:r>
        <w:rPr>
          <w:rFonts w:hint="eastAsia" w:ascii="仿宋" w:hAnsi="仿宋" w:eastAsia="仿宋"/>
          <w:sz w:val="32"/>
          <w:szCs w:val="32"/>
        </w:rPr>
        <w:t>七、专业</w:t>
      </w:r>
      <w:r>
        <w:rPr>
          <w:rFonts w:hint="eastAsia" w:ascii="仿宋" w:hAnsi="仿宋" w:eastAsia="仿宋" w:cs="仿宋_GB2312"/>
          <w:kern w:val="0"/>
          <w:sz w:val="32"/>
          <w:szCs w:val="32"/>
        </w:rPr>
        <w:t>名词解释</w:t>
      </w:r>
    </w:p>
    <w:p>
      <w:pPr>
        <w:widowControl/>
        <w:spacing w:line="600" w:lineRule="exact"/>
        <w:ind w:firstLine="640"/>
        <w:jc w:val="left"/>
        <w:rPr>
          <w:rFonts w:ascii="黑体" w:hAnsi="黑体" w:eastAsia="黑体"/>
          <w:sz w:val="32"/>
          <w:szCs w:val="32"/>
        </w:rPr>
      </w:pPr>
      <w:r>
        <w:rPr>
          <w:rFonts w:hint="eastAsia" w:ascii="黑体" w:hAnsi="黑体" w:eastAsia="黑体"/>
          <w:sz w:val="32"/>
          <w:szCs w:val="32"/>
        </w:rPr>
        <w:t>第三部分  赣州</w:t>
      </w:r>
      <w:r>
        <w:rPr>
          <w:rFonts w:hint="eastAsia" w:ascii="黑体" w:hAnsi="黑体" w:eastAsia="黑体"/>
          <w:sz w:val="32"/>
          <w:szCs w:val="32"/>
          <w:lang w:eastAsia="zh-CN"/>
        </w:rPr>
        <w:t>蓉江新区</w:t>
      </w:r>
      <w:r>
        <w:rPr>
          <w:rFonts w:hint="eastAsia" w:ascii="黑体" w:hAnsi="黑体" w:eastAsia="黑体"/>
          <w:sz w:val="32"/>
          <w:szCs w:val="32"/>
        </w:rPr>
        <w:t>潭东镇人民政府2016年部门决算表</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四、支出决算明细表</w:t>
      </w:r>
    </w:p>
    <w:p>
      <w:pPr>
        <w:widowControl/>
        <w:spacing w:line="600" w:lineRule="exact"/>
        <w:ind w:firstLine="640"/>
        <w:jc w:val="left"/>
        <w:rPr>
          <w:rFonts w:hint="eastAsia" w:ascii="仿宋" w:hAnsi="仿宋" w:eastAsia="仿宋" w:cs="宋体"/>
          <w:kern w:val="0"/>
          <w:sz w:val="32"/>
          <w:szCs w:val="32"/>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五、一般公共预算财政拨款收入支出决算表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六、一般公共预算财政拨款支出决算明细表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七、政府性基金预算财政拨款收入支出决算表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八、政府性基金预算财政拨款支出决算明细表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九、“三公”经费支出决算表</w:t>
      </w:r>
    </w:p>
    <w:p>
      <w:pPr>
        <w:widowControl/>
        <w:spacing w:line="580" w:lineRule="exact"/>
        <w:jc w:val="center"/>
        <w:rPr>
          <w:rFonts w:hint="eastAsia" w:asciiTheme="minorEastAsia" w:hAnsiTheme="minorEastAsia" w:eastAsiaTheme="minorEastAsia" w:cstheme="minorEastAsia"/>
          <w:b/>
          <w:bCs w:val="0"/>
          <w:sz w:val="32"/>
          <w:szCs w:val="30"/>
        </w:rPr>
        <w:sectPr>
          <w:footerReference r:id="rId5" w:type="default"/>
          <w:pgSz w:w="11906" w:h="16838"/>
          <w:pgMar w:top="1440" w:right="1800" w:bottom="1440" w:left="1800" w:header="851" w:footer="992" w:gutter="0"/>
          <w:pgNumType w:fmt="decimal"/>
          <w:cols w:space="425" w:num="1"/>
          <w:docGrid w:type="lines" w:linePitch="312" w:charSpace="0"/>
        </w:sectPr>
      </w:pPr>
    </w:p>
    <w:p>
      <w:pPr>
        <w:widowControl/>
        <w:spacing w:line="580" w:lineRule="exact"/>
        <w:jc w:val="center"/>
        <w:rPr>
          <w:rFonts w:hint="eastAsia" w:asciiTheme="minorEastAsia" w:hAnsiTheme="minorEastAsia" w:eastAsiaTheme="minorEastAsia" w:cstheme="minorEastAsia"/>
          <w:b/>
          <w:bCs w:val="0"/>
          <w:sz w:val="32"/>
          <w:szCs w:val="30"/>
        </w:rPr>
      </w:pPr>
      <w:r>
        <w:rPr>
          <w:rFonts w:hint="eastAsia" w:asciiTheme="minorEastAsia" w:hAnsiTheme="minorEastAsia" w:eastAsiaTheme="minorEastAsia" w:cstheme="minorEastAsia"/>
          <w:b/>
          <w:bCs w:val="0"/>
          <w:sz w:val="32"/>
          <w:szCs w:val="30"/>
        </w:rPr>
        <w:t xml:space="preserve">第一部分 </w:t>
      </w:r>
      <w:r>
        <w:rPr>
          <w:rFonts w:hint="eastAsia" w:asciiTheme="minorEastAsia" w:hAnsiTheme="minorEastAsia" w:eastAsiaTheme="minorEastAsia" w:cstheme="minorEastAsia"/>
          <w:b/>
          <w:bCs w:val="0"/>
          <w:sz w:val="32"/>
          <w:szCs w:val="32"/>
        </w:rPr>
        <w:t xml:space="preserve"> 赣州</w:t>
      </w:r>
      <w:r>
        <w:rPr>
          <w:rFonts w:hint="eastAsia" w:asciiTheme="minorEastAsia" w:hAnsiTheme="minorEastAsia" w:eastAsiaTheme="minorEastAsia" w:cstheme="minorEastAsia"/>
          <w:b/>
          <w:bCs w:val="0"/>
          <w:sz w:val="32"/>
          <w:szCs w:val="32"/>
          <w:lang w:eastAsia="zh-CN"/>
        </w:rPr>
        <w:t>蓉江新区</w:t>
      </w:r>
      <w:r>
        <w:rPr>
          <w:rFonts w:hint="eastAsia" w:asciiTheme="minorEastAsia" w:hAnsiTheme="minorEastAsia" w:eastAsiaTheme="minorEastAsia" w:cstheme="minorEastAsia"/>
          <w:b/>
          <w:bCs w:val="0"/>
          <w:sz w:val="32"/>
          <w:szCs w:val="32"/>
        </w:rPr>
        <w:t>潭东镇人民政府</w:t>
      </w:r>
      <w:r>
        <w:rPr>
          <w:rFonts w:hint="eastAsia" w:asciiTheme="minorEastAsia" w:hAnsiTheme="minorEastAsia" w:eastAsiaTheme="minorEastAsia" w:cstheme="minorEastAsia"/>
          <w:b/>
          <w:bCs w:val="0"/>
          <w:sz w:val="32"/>
          <w:szCs w:val="30"/>
        </w:rPr>
        <w:t>概况</w:t>
      </w:r>
    </w:p>
    <w:p>
      <w:pPr>
        <w:widowControl/>
        <w:spacing w:line="580" w:lineRule="exact"/>
        <w:jc w:val="center"/>
        <w:rPr>
          <w:rFonts w:ascii="宋体" w:hAnsi="宋体"/>
          <w:b/>
          <w:sz w:val="32"/>
          <w:szCs w:val="30"/>
        </w:rPr>
      </w:pPr>
    </w:p>
    <w:p>
      <w:pPr>
        <w:ind w:firstLine="630"/>
        <w:jc w:val="left"/>
        <w:rPr>
          <w:rFonts w:hint="eastAsia" w:ascii="黑体" w:hAnsi="黑体" w:eastAsia="黑体" w:cs="黑体"/>
          <w:sz w:val="30"/>
          <w:szCs w:val="30"/>
        </w:rPr>
      </w:pPr>
      <w:r>
        <w:rPr>
          <w:rFonts w:hint="eastAsia" w:ascii="黑体" w:hAnsi="黑体" w:eastAsia="黑体" w:cs="黑体"/>
          <w:sz w:val="30"/>
          <w:szCs w:val="30"/>
        </w:rPr>
        <w:t>一、部门主要职能及决算单位构成</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潭东镇主要职能：全面贯彻执行党和政府的路线、方针、政策，特别是贯彻执行党在农村的基本政策；引导农民进行科学化、现代化的农业生产，增加农民收入，发展农村经济；负责农村、农业、农民服务的公告服务和社会化服务体系建设，发展社会事业和集体公益事业；</w:t>
      </w:r>
    </w:p>
    <w:p>
      <w:pPr>
        <w:spacing w:line="540" w:lineRule="exact"/>
        <w:ind w:firstLine="600" w:firstLineChars="200"/>
        <w:rPr>
          <w:rFonts w:hint="eastAsia" w:ascii="仿宋" w:hAnsi="仿宋" w:eastAsia="仿宋" w:cs="仿宋"/>
          <w:sz w:val="32"/>
          <w:szCs w:val="32"/>
        </w:rPr>
      </w:pPr>
      <w:r>
        <w:rPr>
          <w:rFonts w:hint="eastAsia" w:ascii="仿宋" w:hAnsi="仿宋" w:eastAsia="仿宋" w:cs="仿宋"/>
          <w:sz w:val="30"/>
          <w:szCs w:val="30"/>
        </w:rPr>
        <w:t>镇政府内设党政办、征地拆迁办、综治信访办、农业农村服务中心、计生办、创建办、扶贫办、安监站、监察督查室、武装部、城管中队、民政劳保所、财政所、国土所、司法所等业务部门。</w:t>
      </w:r>
      <w:r>
        <w:rPr>
          <w:rFonts w:hint="eastAsia" w:ascii="仿宋" w:hAnsi="仿宋" w:eastAsia="仿宋" w:cs="仿宋"/>
          <w:sz w:val="32"/>
          <w:szCs w:val="32"/>
        </w:rPr>
        <w:t xml:space="preserve">                             </w:t>
      </w:r>
    </w:p>
    <w:p>
      <w:pPr>
        <w:spacing w:line="600" w:lineRule="exact"/>
        <w:ind w:firstLine="600" w:firstLineChars="200"/>
        <w:rPr>
          <w:rFonts w:hint="eastAsia" w:ascii="黑体" w:hAnsi="黑体" w:eastAsia="黑体" w:cs="黑体"/>
          <w:b w:val="0"/>
          <w:bCs/>
          <w:sz w:val="30"/>
          <w:szCs w:val="30"/>
        </w:rPr>
      </w:pPr>
      <w:r>
        <w:rPr>
          <w:rFonts w:hint="eastAsia" w:ascii="黑体" w:hAnsi="黑体" w:eastAsia="黑体" w:cs="黑体"/>
          <w:b w:val="0"/>
          <w:bCs/>
          <w:sz w:val="30"/>
          <w:szCs w:val="30"/>
        </w:rPr>
        <w:t>二、部门基本情况</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潭东镇位于赣州蓉江新区，东临</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"http://baike.baidu.com/subview/282306/282306.htm" </w:instrText>
      </w:r>
      <w:r>
        <w:rPr>
          <w:rFonts w:hint="eastAsia" w:ascii="仿宋" w:hAnsi="仿宋" w:eastAsia="仿宋" w:cs="仿宋"/>
          <w:sz w:val="30"/>
          <w:szCs w:val="30"/>
        </w:rPr>
        <w:fldChar w:fldCharType="separate"/>
      </w:r>
      <w:r>
        <w:rPr>
          <w:rFonts w:hint="eastAsia" w:ascii="仿宋" w:hAnsi="仿宋" w:eastAsia="仿宋" w:cs="仿宋"/>
          <w:sz w:val="30"/>
          <w:szCs w:val="30"/>
        </w:rPr>
        <w:t>章贡区</w:t>
      </w:r>
      <w:r>
        <w:rPr>
          <w:rFonts w:hint="eastAsia" w:ascii="仿宋" w:hAnsi="仿宋" w:eastAsia="仿宋" w:cs="仿宋"/>
          <w:sz w:val="30"/>
          <w:szCs w:val="30"/>
        </w:rPr>
        <w:fldChar w:fldCharType="end"/>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"http://baike.baidu.com/subview/367251/8068605.htm" </w:instrText>
      </w:r>
      <w:r>
        <w:rPr>
          <w:rFonts w:hint="eastAsia" w:ascii="仿宋" w:hAnsi="仿宋" w:eastAsia="仿宋" w:cs="仿宋"/>
          <w:sz w:val="30"/>
          <w:szCs w:val="30"/>
        </w:rPr>
        <w:fldChar w:fldCharType="separate"/>
      </w:r>
      <w:r>
        <w:rPr>
          <w:rFonts w:hint="eastAsia" w:ascii="仿宋" w:hAnsi="仿宋" w:eastAsia="仿宋" w:cs="仿宋"/>
          <w:sz w:val="30"/>
          <w:szCs w:val="30"/>
        </w:rPr>
        <w:t>沙石镇</w:t>
      </w:r>
      <w:r>
        <w:rPr>
          <w:rFonts w:hint="eastAsia" w:ascii="仿宋" w:hAnsi="仿宋" w:eastAsia="仿宋" w:cs="仿宋"/>
          <w:sz w:val="30"/>
          <w:szCs w:val="30"/>
        </w:rPr>
        <w:fldChar w:fldCharType="end"/>
      </w:r>
      <w:r>
        <w:rPr>
          <w:rFonts w:hint="eastAsia" w:ascii="仿宋" w:hAnsi="仿宋" w:eastAsia="仿宋" w:cs="仿宋"/>
          <w:sz w:val="30"/>
          <w:szCs w:val="30"/>
        </w:rPr>
        <w:t>，南接</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"http://baike.baidu.com/subview/69225/69225.htm" </w:instrText>
      </w:r>
      <w:r>
        <w:rPr>
          <w:rFonts w:hint="eastAsia" w:ascii="仿宋" w:hAnsi="仿宋" w:eastAsia="仿宋" w:cs="仿宋"/>
          <w:sz w:val="30"/>
          <w:szCs w:val="30"/>
        </w:rPr>
        <w:fldChar w:fldCharType="separate"/>
      </w:r>
      <w:r>
        <w:rPr>
          <w:rFonts w:hint="eastAsia" w:ascii="仿宋" w:hAnsi="仿宋" w:eastAsia="仿宋" w:cs="仿宋"/>
          <w:sz w:val="30"/>
          <w:szCs w:val="30"/>
        </w:rPr>
        <w:t>赣县</w:t>
      </w:r>
      <w:r>
        <w:rPr>
          <w:rFonts w:hint="eastAsia" w:ascii="仿宋" w:hAnsi="仿宋" w:eastAsia="仿宋" w:cs="仿宋"/>
          <w:sz w:val="30"/>
          <w:szCs w:val="30"/>
        </w:rPr>
        <w:fldChar w:fldCharType="end"/>
      </w:r>
      <w:r>
        <w:rPr>
          <w:rFonts w:hint="eastAsia" w:ascii="仿宋" w:hAnsi="仿宋" w:eastAsia="仿宋" w:cs="仿宋"/>
          <w:sz w:val="30"/>
          <w:szCs w:val="30"/>
        </w:rPr>
        <w:t>区</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"http://baike.baidu.com/subview/52841/11252349.htm" </w:instrText>
      </w:r>
      <w:r>
        <w:rPr>
          <w:rFonts w:hint="eastAsia" w:ascii="仿宋" w:hAnsi="仿宋" w:eastAsia="仿宋" w:cs="仿宋"/>
          <w:sz w:val="30"/>
          <w:szCs w:val="30"/>
        </w:rPr>
        <w:fldChar w:fldCharType="separate"/>
      </w:r>
      <w:r>
        <w:rPr>
          <w:rFonts w:hint="eastAsia" w:ascii="仿宋" w:hAnsi="仿宋" w:eastAsia="仿宋" w:cs="仿宋"/>
          <w:sz w:val="30"/>
          <w:szCs w:val="30"/>
        </w:rPr>
        <w:t>桃江</w:t>
      </w:r>
      <w:r>
        <w:rPr>
          <w:rFonts w:hint="eastAsia" w:ascii="仿宋" w:hAnsi="仿宋" w:eastAsia="仿宋" w:cs="仿宋"/>
          <w:sz w:val="30"/>
          <w:szCs w:val="30"/>
        </w:rPr>
        <w:fldChar w:fldCharType="end"/>
      </w:r>
      <w:r>
        <w:rPr>
          <w:rFonts w:hint="eastAsia" w:ascii="仿宋" w:hAnsi="仿宋" w:eastAsia="仿宋" w:cs="仿宋"/>
          <w:sz w:val="30"/>
          <w:szCs w:val="30"/>
        </w:rPr>
        <w:t>镇，西靠</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"http://baike.baidu.com/subview/793682/793682.htm" </w:instrText>
      </w:r>
      <w:r>
        <w:rPr>
          <w:rFonts w:hint="eastAsia" w:ascii="仿宋" w:hAnsi="仿宋" w:eastAsia="仿宋" w:cs="仿宋"/>
          <w:sz w:val="30"/>
          <w:szCs w:val="30"/>
        </w:rPr>
        <w:fldChar w:fldCharType="separate"/>
      </w:r>
      <w:r>
        <w:rPr>
          <w:rFonts w:hint="eastAsia" w:ascii="仿宋" w:hAnsi="仿宋" w:eastAsia="仿宋" w:cs="仿宋"/>
          <w:sz w:val="30"/>
          <w:szCs w:val="30"/>
        </w:rPr>
        <w:t>潭口镇</w:t>
      </w:r>
      <w:r>
        <w:rPr>
          <w:rFonts w:hint="eastAsia" w:ascii="仿宋" w:hAnsi="仿宋" w:eastAsia="仿宋" w:cs="仿宋"/>
          <w:sz w:val="30"/>
          <w:szCs w:val="30"/>
        </w:rPr>
        <w:fldChar w:fldCharType="end"/>
      </w:r>
      <w:r>
        <w:rPr>
          <w:rFonts w:hint="eastAsia" w:ascii="仿宋" w:hAnsi="仿宋" w:eastAsia="仿宋" w:cs="仿宋"/>
          <w:sz w:val="30"/>
          <w:szCs w:val="30"/>
        </w:rPr>
        <w:t>，北连</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"http://baike.baidu.com/subview/11000381/11336415.htm" </w:instrText>
      </w:r>
      <w:r>
        <w:rPr>
          <w:rFonts w:hint="eastAsia" w:ascii="仿宋" w:hAnsi="仿宋" w:eastAsia="仿宋" w:cs="仿宋"/>
          <w:sz w:val="30"/>
          <w:szCs w:val="30"/>
        </w:rPr>
        <w:fldChar w:fldCharType="separate"/>
      </w:r>
      <w:r>
        <w:rPr>
          <w:rFonts w:hint="eastAsia" w:ascii="仿宋" w:hAnsi="仿宋" w:eastAsia="仿宋" w:cs="仿宋"/>
          <w:sz w:val="30"/>
          <w:szCs w:val="30"/>
        </w:rPr>
        <w:t>南康区</w:t>
      </w:r>
      <w:r>
        <w:rPr>
          <w:rFonts w:hint="eastAsia" w:ascii="仿宋" w:hAnsi="仿宋" w:eastAsia="仿宋" w:cs="仿宋"/>
          <w:sz w:val="30"/>
          <w:szCs w:val="30"/>
        </w:rPr>
        <w:fldChar w:fldCharType="end"/>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"http://baike.baidu.com/subview/813612/8537305.htm" </w:instrText>
      </w:r>
      <w:r>
        <w:rPr>
          <w:rFonts w:hint="eastAsia" w:ascii="仿宋" w:hAnsi="仿宋" w:eastAsia="仿宋" w:cs="仿宋"/>
          <w:sz w:val="30"/>
          <w:szCs w:val="30"/>
        </w:rPr>
        <w:fldChar w:fldCharType="separate"/>
      </w:r>
      <w:r>
        <w:rPr>
          <w:rFonts w:hint="eastAsia" w:ascii="仿宋" w:hAnsi="仿宋" w:eastAsia="仿宋" w:cs="仿宋"/>
          <w:sz w:val="30"/>
          <w:szCs w:val="30"/>
        </w:rPr>
        <w:t>三江乡</w:t>
      </w:r>
      <w:r>
        <w:rPr>
          <w:rFonts w:hint="eastAsia" w:ascii="仿宋" w:hAnsi="仿宋" w:eastAsia="仿宋" w:cs="仿宋"/>
          <w:sz w:val="30"/>
          <w:szCs w:val="30"/>
        </w:rPr>
        <w:fldChar w:fldCharType="end"/>
      </w:r>
      <w:r>
        <w:rPr>
          <w:rFonts w:hint="eastAsia" w:ascii="仿宋" w:hAnsi="仿宋" w:eastAsia="仿宋" w:cs="仿宋"/>
          <w:sz w:val="30"/>
          <w:szCs w:val="30"/>
        </w:rPr>
        <w:t>和赣州</w:t>
      </w:r>
      <w:r>
        <w:rPr>
          <w:rFonts w:hint="eastAsia" w:ascii="仿宋" w:hAnsi="仿宋" w:eastAsia="仿宋" w:cs="仿宋"/>
          <w:sz w:val="30"/>
          <w:szCs w:val="30"/>
          <w:lang w:eastAsia="zh-CN"/>
        </w:rPr>
        <w:t>经济技术开发区</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"http://baike.baidu.com/subview/790565/7816302.htm" </w:instrText>
      </w:r>
      <w:r>
        <w:rPr>
          <w:rFonts w:hint="eastAsia" w:ascii="仿宋" w:hAnsi="仿宋" w:eastAsia="仿宋" w:cs="仿宋"/>
          <w:sz w:val="30"/>
          <w:szCs w:val="30"/>
        </w:rPr>
        <w:fldChar w:fldCharType="separate"/>
      </w:r>
      <w:r>
        <w:rPr>
          <w:rFonts w:hint="eastAsia" w:ascii="仿宋" w:hAnsi="仿宋" w:eastAsia="仿宋" w:cs="仿宋"/>
          <w:sz w:val="30"/>
          <w:szCs w:val="30"/>
        </w:rPr>
        <w:t>蟠龙镇</w:t>
      </w:r>
      <w:r>
        <w:rPr>
          <w:rFonts w:hint="eastAsia" w:ascii="仿宋" w:hAnsi="仿宋" w:eastAsia="仿宋" w:cs="仿宋"/>
          <w:sz w:val="30"/>
          <w:szCs w:val="30"/>
        </w:rPr>
        <w:fldChar w:fldCharType="end"/>
      </w:r>
      <w:r>
        <w:rPr>
          <w:rFonts w:hint="eastAsia" w:ascii="仿宋" w:hAnsi="仿宋" w:eastAsia="仿宋" w:cs="仿宋"/>
          <w:sz w:val="30"/>
          <w:szCs w:val="30"/>
        </w:rPr>
        <w:t>，距赣州市城区中心12.5公里。全镇国土面积57.2平方公里（铁路以南24.2平方公里），耕地面积14964亩，水田14514亩，果业开发面积4873亩，林地38885亩，森林覆盖率45.3%。</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辖</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"http://baike.baidu.com/subview/1670529/7387187.htm" </w:instrText>
      </w:r>
      <w:r>
        <w:rPr>
          <w:rFonts w:hint="eastAsia" w:ascii="仿宋" w:hAnsi="仿宋" w:eastAsia="仿宋" w:cs="仿宋"/>
          <w:sz w:val="30"/>
          <w:szCs w:val="30"/>
        </w:rPr>
        <w:fldChar w:fldCharType="separate"/>
      </w:r>
      <w:r>
        <w:rPr>
          <w:rFonts w:hint="eastAsia" w:ascii="仿宋" w:hAnsi="仿宋" w:eastAsia="仿宋" w:cs="仿宋"/>
          <w:sz w:val="30"/>
          <w:szCs w:val="30"/>
        </w:rPr>
        <w:t>东坑</w:t>
      </w:r>
      <w:r>
        <w:rPr>
          <w:rFonts w:hint="eastAsia" w:ascii="仿宋" w:hAnsi="仿宋" w:eastAsia="仿宋" w:cs="仿宋"/>
          <w:sz w:val="30"/>
          <w:szCs w:val="30"/>
        </w:rPr>
        <w:fldChar w:fldCharType="end"/>
      </w:r>
      <w:r>
        <w:rPr>
          <w:rFonts w:hint="eastAsia" w:ascii="仿宋" w:hAnsi="仿宋" w:eastAsia="仿宋" w:cs="仿宋"/>
          <w:sz w:val="30"/>
          <w:szCs w:val="30"/>
        </w:rPr>
        <w:t>、宋塘、芦箕、桥兰、高坑、短井、茶元、</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"http://baike.baidu.com/subview/2076119/2076119.htm" </w:instrText>
      </w:r>
      <w:r>
        <w:rPr>
          <w:rFonts w:hint="eastAsia" w:ascii="仿宋" w:hAnsi="仿宋" w:eastAsia="仿宋" w:cs="仿宋"/>
          <w:sz w:val="30"/>
          <w:szCs w:val="30"/>
        </w:rPr>
        <w:fldChar w:fldCharType="separate"/>
      </w:r>
      <w:r>
        <w:rPr>
          <w:rFonts w:hint="eastAsia" w:ascii="仿宋" w:hAnsi="仿宋" w:eastAsia="仿宋" w:cs="仿宋"/>
          <w:sz w:val="30"/>
          <w:szCs w:val="30"/>
        </w:rPr>
        <w:t>过路</w:t>
      </w:r>
      <w:r>
        <w:rPr>
          <w:rFonts w:hint="eastAsia" w:ascii="仿宋" w:hAnsi="仿宋" w:eastAsia="仿宋" w:cs="仿宋"/>
          <w:sz w:val="30"/>
          <w:szCs w:val="30"/>
        </w:rPr>
        <w:fldChar w:fldCharType="end"/>
      </w:r>
      <w:r>
        <w:rPr>
          <w:rFonts w:hint="eastAsia" w:ascii="仿宋" w:hAnsi="仿宋" w:eastAsia="仿宋" w:cs="仿宋"/>
          <w:sz w:val="30"/>
          <w:szCs w:val="30"/>
        </w:rPr>
        <w:t>、</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"http://baike.baidu.com/subview/2213652/6936172.htm" </w:instrText>
      </w:r>
      <w:r>
        <w:rPr>
          <w:rFonts w:hint="eastAsia" w:ascii="仿宋" w:hAnsi="仿宋" w:eastAsia="仿宋" w:cs="仿宋"/>
          <w:sz w:val="30"/>
          <w:szCs w:val="30"/>
        </w:rPr>
        <w:fldChar w:fldCharType="separate"/>
      </w:r>
      <w:r>
        <w:rPr>
          <w:rFonts w:hint="eastAsia" w:ascii="仿宋" w:hAnsi="仿宋" w:eastAsia="仿宋" w:cs="仿宋"/>
          <w:sz w:val="30"/>
          <w:szCs w:val="30"/>
        </w:rPr>
        <w:t>上坝</w:t>
      </w:r>
      <w:r>
        <w:rPr>
          <w:rFonts w:hint="eastAsia" w:ascii="仿宋" w:hAnsi="仿宋" w:eastAsia="仿宋" w:cs="仿宋"/>
          <w:sz w:val="30"/>
          <w:szCs w:val="30"/>
        </w:rPr>
        <w:fldChar w:fldCharType="end"/>
      </w:r>
      <w:r>
        <w:rPr>
          <w:rFonts w:hint="eastAsia" w:ascii="仿宋" w:hAnsi="仿宋" w:eastAsia="仿宋" w:cs="仿宋"/>
          <w:sz w:val="30"/>
          <w:szCs w:val="30"/>
        </w:rPr>
        <w:t>、</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"http://baike.baidu.com/subview/9487402/9543412.htm" </w:instrText>
      </w:r>
      <w:r>
        <w:rPr>
          <w:rFonts w:hint="eastAsia" w:ascii="仿宋" w:hAnsi="仿宋" w:eastAsia="仿宋" w:cs="仿宋"/>
          <w:sz w:val="30"/>
          <w:szCs w:val="30"/>
        </w:rPr>
        <w:fldChar w:fldCharType="separate"/>
      </w:r>
      <w:r>
        <w:rPr>
          <w:rFonts w:hint="eastAsia" w:ascii="仿宋" w:hAnsi="仿宋" w:eastAsia="仿宋" w:cs="仿宋"/>
          <w:sz w:val="30"/>
          <w:szCs w:val="30"/>
        </w:rPr>
        <w:t>迳背</w:t>
      </w:r>
      <w:r>
        <w:rPr>
          <w:rFonts w:hint="eastAsia" w:ascii="仿宋" w:hAnsi="仿宋" w:eastAsia="仿宋" w:cs="仿宋"/>
          <w:sz w:val="30"/>
          <w:szCs w:val="30"/>
        </w:rPr>
        <w:fldChar w:fldCharType="end"/>
      </w:r>
      <w:r>
        <w:rPr>
          <w:rFonts w:hint="eastAsia" w:ascii="仿宋" w:hAnsi="仿宋" w:eastAsia="仿宋" w:cs="仿宋"/>
          <w:sz w:val="30"/>
          <w:szCs w:val="30"/>
        </w:rPr>
        <w:t>、</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"http://baike.baidu.com/subview/971330/8631503.htm" </w:instrText>
      </w:r>
      <w:r>
        <w:rPr>
          <w:rFonts w:hint="eastAsia" w:ascii="仿宋" w:hAnsi="仿宋" w:eastAsia="仿宋" w:cs="仿宋"/>
          <w:sz w:val="30"/>
          <w:szCs w:val="30"/>
        </w:rPr>
        <w:fldChar w:fldCharType="separate"/>
      </w:r>
      <w:r>
        <w:rPr>
          <w:rFonts w:hint="eastAsia" w:ascii="仿宋" w:hAnsi="仿宋" w:eastAsia="仿宋" w:cs="仿宋"/>
          <w:sz w:val="30"/>
          <w:szCs w:val="30"/>
        </w:rPr>
        <w:t>龙井</w:t>
      </w:r>
      <w:r>
        <w:rPr>
          <w:rFonts w:hint="eastAsia" w:ascii="仿宋" w:hAnsi="仿宋" w:eastAsia="仿宋" w:cs="仿宋"/>
          <w:sz w:val="30"/>
          <w:szCs w:val="30"/>
        </w:rPr>
        <w:fldChar w:fldCharType="end"/>
      </w:r>
      <w:r>
        <w:rPr>
          <w:rFonts w:hint="eastAsia" w:ascii="仿宋" w:hAnsi="仿宋" w:eastAsia="仿宋" w:cs="仿宋"/>
          <w:sz w:val="30"/>
          <w:szCs w:val="30"/>
        </w:rPr>
        <w:t>、筱坝、解胜、博罗14个行政村，307个村民小组，全镇总户数12530户，48163人，常住人口40372人，其中农业人口40122人。</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京九铁路、</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"http://baike.baidu.com/subview/41427/41427.htm" </w:instrText>
      </w:r>
      <w:r>
        <w:rPr>
          <w:rFonts w:hint="eastAsia" w:ascii="仿宋" w:hAnsi="仿宋" w:eastAsia="仿宋" w:cs="仿宋"/>
          <w:sz w:val="30"/>
          <w:szCs w:val="30"/>
        </w:rPr>
        <w:fldChar w:fldCharType="separate"/>
      </w:r>
      <w:r>
        <w:rPr>
          <w:rFonts w:hint="eastAsia" w:ascii="仿宋" w:hAnsi="仿宋" w:eastAsia="仿宋" w:cs="仿宋"/>
          <w:sz w:val="30"/>
          <w:szCs w:val="30"/>
        </w:rPr>
        <w:t>105国道</w:t>
      </w:r>
      <w:r>
        <w:rPr>
          <w:rFonts w:hint="eastAsia" w:ascii="仿宋" w:hAnsi="仿宋" w:eastAsia="仿宋" w:cs="仿宋"/>
          <w:sz w:val="30"/>
          <w:szCs w:val="30"/>
        </w:rPr>
        <w:fldChar w:fldCharType="end"/>
      </w:r>
      <w:r>
        <w:rPr>
          <w:rFonts w:hint="eastAsia" w:ascii="仿宋" w:hAnsi="仿宋" w:eastAsia="仿宋" w:cs="仿宋"/>
          <w:sz w:val="30"/>
          <w:szCs w:val="30"/>
        </w:rPr>
        <w:t>、</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"http://baike.baidu.com/subview/157819/157819.htm" </w:instrText>
      </w:r>
      <w:r>
        <w:rPr>
          <w:rFonts w:hint="eastAsia" w:ascii="仿宋" w:hAnsi="仿宋" w:eastAsia="仿宋" w:cs="仿宋"/>
          <w:sz w:val="30"/>
          <w:szCs w:val="30"/>
        </w:rPr>
        <w:fldChar w:fldCharType="separate"/>
      </w:r>
      <w:r>
        <w:rPr>
          <w:rFonts w:hint="eastAsia" w:ascii="仿宋" w:hAnsi="仿宋" w:eastAsia="仿宋" w:cs="仿宋"/>
          <w:sz w:val="30"/>
          <w:szCs w:val="30"/>
        </w:rPr>
        <w:t>323国道</w:t>
      </w:r>
      <w:r>
        <w:rPr>
          <w:rFonts w:hint="eastAsia" w:ascii="仿宋" w:hAnsi="仿宋" w:eastAsia="仿宋" w:cs="仿宋"/>
          <w:sz w:val="30"/>
          <w:szCs w:val="30"/>
        </w:rPr>
        <w:fldChar w:fldCharType="end"/>
      </w:r>
      <w:r>
        <w:rPr>
          <w:rFonts w:hint="eastAsia" w:ascii="仿宋" w:hAnsi="仿宋" w:eastAsia="仿宋" w:cs="仿宋"/>
          <w:sz w:val="30"/>
          <w:szCs w:val="30"/>
        </w:rPr>
        <w:t>、</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"http://baike.baidu.com/subview/3972338/3972338.htm" </w:instrText>
      </w:r>
      <w:r>
        <w:rPr>
          <w:rFonts w:hint="eastAsia" w:ascii="仿宋" w:hAnsi="仿宋" w:eastAsia="仿宋" w:cs="仿宋"/>
          <w:sz w:val="30"/>
          <w:szCs w:val="30"/>
        </w:rPr>
        <w:fldChar w:fldCharType="separate"/>
      </w:r>
      <w:r>
        <w:rPr>
          <w:rFonts w:hint="eastAsia" w:ascii="仿宋" w:hAnsi="仿宋" w:eastAsia="仿宋" w:cs="仿宋"/>
          <w:sz w:val="30"/>
          <w:szCs w:val="30"/>
        </w:rPr>
        <w:t>赣南大道</w:t>
      </w:r>
      <w:r>
        <w:rPr>
          <w:rFonts w:hint="eastAsia" w:ascii="仿宋" w:hAnsi="仿宋" w:eastAsia="仿宋" w:cs="仿宋"/>
          <w:sz w:val="30"/>
          <w:szCs w:val="30"/>
        </w:rPr>
        <w:fldChar w:fldCharType="end"/>
      </w:r>
      <w:r>
        <w:rPr>
          <w:rFonts w:hint="eastAsia" w:ascii="仿宋" w:hAnsi="仿宋" w:eastAsia="仿宋" w:cs="仿宋"/>
          <w:sz w:val="30"/>
          <w:szCs w:val="30"/>
        </w:rPr>
        <w:t>、赣州绕城高速穿过腹地；京九铁路赣州南站、</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"http://baike.baidu.com/subview/250107/250107.htm" </w:instrText>
      </w:r>
      <w:r>
        <w:rPr>
          <w:rFonts w:hint="eastAsia" w:ascii="仿宋" w:hAnsi="仿宋" w:eastAsia="仿宋" w:cs="仿宋"/>
          <w:sz w:val="30"/>
          <w:szCs w:val="30"/>
        </w:rPr>
        <w:fldChar w:fldCharType="separate"/>
      </w:r>
      <w:r>
        <w:rPr>
          <w:rFonts w:hint="eastAsia" w:ascii="仿宋" w:hAnsi="仿宋" w:eastAsia="仿宋" w:cs="仿宋"/>
          <w:sz w:val="30"/>
          <w:szCs w:val="30"/>
        </w:rPr>
        <w:t>赣南医学院</w:t>
      </w:r>
      <w:r>
        <w:rPr>
          <w:rFonts w:hint="eastAsia" w:ascii="仿宋" w:hAnsi="仿宋" w:eastAsia="仿宋" w:cs="仿宋"/>
          <w:sz w:val="30"/>
          <w:szCs w:val="30"/>
        </w:rPr>
        <w:fldChar w:fldCharType="end"/>
      </w:r>
      <w:r>
        <w:rPr>
          <w:rFonts w:hint="eastAsia" w:ascii="仿宋" w:hAnsi="仿宋" w:eastAsia="仿宋" w:cs="仿宋"/>
          <w:sz w:val="30"/>
          <w:szCs w:val="30"/>
        </w:rPr>
        <w:t>、</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"http://baike.baidu.com/subview/1531299/1531299.htm" </w:instrText>
      </w:r>
      <w:r>
        <w:rPr>
          <w:rFonts w:hint="eastAsia" w:ascii="仿宋" w:hAnsi="仿宋" w:eastAsia="仿宋" w:cs="仿宋"/>
          <w:sz w:val="30"/>
          <w:szCs w:val="30"/>
        </w:rPr>
        <w:fldChar w:fldCharType="separate"/>
      </w:r>
      <w:r>
        <w:rPr>
          <w:rFonts w:hint="eastAsia" w:ascii="仿宋" w:hAnsi="仿宋" w:eastAsia="仿宋" w:cs="仿宋"/>
          <w:sz w:val="30"/>
          <w:szCs w:val="30"/>
        </w:rPr>
        <w:t>赣州卫生学校</w:t>
      </w:r>
      <w:r>
        <w:rPr>
          <w:rFonts w:hint="eastAsia" w:ascii="仿宋" w:hAnsi="仿宋" w:eastAsia="仿宋" w:cs="仿宋"/>
          <w:sz w:val="30"/>
          <w:szCs w:val="30"/>
        </w:rPr>
        <w:fldChar w:fldCharType="end"/>
      </w:r>
      <w:r>
        <w:rPr>
          <w:rFonts w:hint="eastAsia" w:ascii="仿宋" w:hAnsi="仿宋" w:eastAsia="仿宋" w:cs="仿宋"/>
          <w:sz w:val="30"/>
          <w:szCs w:val="30"/>
        </w:rPr>
        <w:t>、</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"http://baike.baidu.com/subview/5780985/5835108.htm" </w:instrText>
      </w:r>
      <w:r>
        <w:rPr>
          <w:rFonts w:hint="eastAsia" w:ascii="仿宋" w:hAnsi="仿宋" w:eastAsia="仿宋" w:cs="仿宋"/>
          <w:sz w:val="30"/>
          <w:szCs w:val="30"/>
        </w:rPr>
        <w:fldChar w:fldCharType="separate"/>
      </w:r>
      <w:r>
        <w:rPr>
          <w:rFonts w:hint="eastAsia" w:ascii="仿宋" w:hAnsi="仿宋" w:eastAsia="仿宋" w:cs="仿宋"/>
          <w:sz w:val="30"/>
          <w:szCs w:val="30"/>
        </w:rPr>
        <w:t>赣州出口加工区</w:t>
      </w:r>
      <w:r>
        <w:rPr>
          <w:rFonts w:hint="eastAsia" w:ascii="仿宋" w:hAnsi="仿宋" w:eastAsia="仿宋" w:cs="仿宋"/>
          <w:sz w:val="30"/>
          <w:szCs w:val="30"/>
        </w:rPr>
        <w:fldChar w:fldCharType="end"/>
      </w:r>
      <w:r>
        <w:rPr>
          <w:rFonts w:hint="eastAsia" w:ascii="仿宋" w:hAnsi="仿宋" w:eastAsia="仿宋" w:cs="仿宋"/>
          <w:sz w:val="30"/>
          <w:szCs w:val="30"/>
        </w:rPr>
        <w:t>、</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"http://baike.baidu.com/subview/10537882/10725132.htm" </w:instrText>
      </w:r>
      <w:r>
        <w:rPr>
          <w:rFonts w:hint="eastAsia" w:ascii="仿宋" w:hAnsi="仿宋" w:eastAsia="仿宋" w:cs="仿宋"/>
          <w:sz w:val="30"/>
          <w:szCs w:val="30"/>
        </w:rPr>
        <w:fldChar w:fldCharType="separate"/>
      </w:r>
      <w:r>
        <w:rPr>
          <w:rFonts w:hint="eastAsia" w:ascii="仿宋" w:hAnsi="仿宋" w:eastAsia="仿宋" w:cs="仿宋"/>
          <w:sz w:val="30"/>
          <w:szCs w:val="30"/>
        </w:rPr>
        <w:t>赣州香港工业园</w:t>
      </w:r>
      <w:r>
        <w:rPr>
          <w:rFonts w:hint="eastAsia" w:ascii="仿宋" w:hAnsi="仿宋" w:eastAsia="仿宋" w:cs="仿宋"/>
          <w:sz w:val="30"/>
          <w:szCs w:val="30"/>
        </w:rPr>
        <w:fldChar w:fldCharType="end"/>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"http://baike.baidu.com/subview/578113/6661384.htm" </w:instrText>
      </w:r>
      <w:r>
        <w:rPr>
          <w:rFonts w:hint="eastAsia" w:ascii="仿宋" w:hAnsi="仿宋" w:eastAsia="仿宋" w:cs="仿宋"/>
          <w:sz w:val="30"/>
          <w:szCs w:val="30"/>
        </w:rPr>
        <w:fldChar w:fldCharType="separate"/>
      </w:r>
      <w:r>
        <w:rPr>
          <w:rFonts w:hint="eastAsia" w:ascii="仿宋" w:hAnsi="仿宋" w:eastAsia="仿宋" w:cs="仿宋"/>
          <w:sz w:val="30"/>
          <w:szCs w:val="30"/>
        </w:rPr>
        <w:t>南区</w:t>
      </w:r>
      <w:r>
        <w:rPr>
          <w:rFonts w:hint="eastAsia" w:ascii="仿宋" w:hAnsi="仿宋" w:eastAsia="仿宋" w:cs="仿宋"/>
          <w:sz w:val="30"/>
          <w:szCs w:val="30"/>
        </w:rPr>
        <w:fldChar w:fldCharType="end"/>
      </w:r>
      <w:r>
        <w:rPr>
          <w:rFonts w:hint="eastAsia" w:ascii="仿宋" w:hAnsi="仿宋" w:eastAsia="仿宋" w:cs="仿宋"/>
          <w:sz w:val="30"/>
          <w:szCs w:val="30"/>
        </w:rPr>
        <w:t>、</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"http://baike.baidu.com/subview/4568565/4568565.htm" </w:instrText>
      </w:r>
      <w:r>
        <w:rPr>
          <w:rFonts w:hint="eastAsia" w:ascii="仿宋" w:hAnsi="仿宋" w:eastAsia="仿宋" w:cs="仿宋"/>
          <w:sz w:val="30"/>
          <w:szCs w:val="30"/>
        </w:rPr>
        <w:fldChar w:fldCharType="separate"/>
      </w:r>
      <w:r>
        <w:rPr>
          <w:rFonts w:hint="eastAsia" w:ascii="仿宋" w:hAnsi="仿宋" w:eastAsia="仿宋" w:cs="仿宋"/>
          <w:sz w:val="30"/>
          <w:szCs w:val="30"/>
        </w:rPr>
        <w:t>赣州综合物流园区</w:t>
      </w:r>
      <w:r>
        <w:rPr>
          <w:rFonts w:hint="eastAsia" w:ascii="仿宋" w:hAnsi="仿宋" w:eastAsia="仿宋" w:cs="仿宋"/>
          <w:sz w:val="30"/>
          <w:szCs w:val="30"/>
        </w:rPr>
        <w:fldChar w:fldCharType="end"/>
      </w:r>
      <w:r>
        <w:rPr>
          <w:rFonts w:hint="eastAsia" w:ascii="仿宋" w:hAnsi="仿宋" w:eastAsia="仿宋" w:cs="仿宋"/>
          <w:sz w:val="30"/>
          <w:szCs w:val="30"/>
        </w:rPr>
        <w:t xml:space="preserve">、赣南柑橘研究所、赣州畜牧研究所设于境内。  </w:t>
      </w:r>
    </w:p>
    <w:p>
      <w:pPr>
        <w:spacing w:line="540" w:lineRule="exact"/>
        <w:ind w:firstLine="600" w:firstLineChars="200"/>
        <w:rPr>
          <w:rFonts w:hint="eastAsia" w:ascii="仿宋" w:hAnsi="仿宋" w:eastAsia="仿宋" w:cs="仿宋"/>
          <w:sz w:val="30"/>
          <w:szCs w:val="30"/>
          <w:u w:val="single"/>
        </w:rPr>
      </w:pPr>
      <w:r>
        <w:rPr>
          <w:rFonts w:hint="eastAsia" w:ascii="仿宋" w:hAnsi="仿宋" w:eastAsia="仿宋" w:cs="仿宋"/>
          <w:sz w:val="30"/>
          <w:szCs w:val="30"/>
        </w:rPr>
        <w:t>潭东镇人民政府编制人数64人，其中：行政编制26人、全部补助事业编制38人、自收自支事业编制73人，实有人数137人，其中在职人数117人：包括行政人员24人，全部补助事业人员20人，财政负担的自聘人员73人，退休人员20人；遗嘱补助4人。</w:t>
      </w:r>
    </w:p>
    <w:p>
      <w:pPr>
        <w:autoSpaceDN w:val="0"/>
        <w:rPr>
          <w:rFonts w:ascii="宋体" w:hAnsi="宋体"/>
          <w:b/>
          <w:sz w:val="32"/>
          <w:szCs w:val="32"/>
        </w:rPr>
      </w:pPr>
    </w:p>
    <w:p>
      <w:pPr>
        <w:widowControl/>
        <w:spacing w:line="600" w:lineRule="exact"/>
        <w:ind w:firstLine="640"/>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第二部分  潭东镇人民政府2016年部门决算情况说明</w:t>
      </w:r>
    </w:p>
    <w:p>
      <w:pPr>
        <w:widowControl/>
        <w:spacing w:line="600" w:lineRule="exact"/>
        <w:ind w:firstLine="640"/>
        <w:jc w:val="center"/>
        <w:rPr>
          <w:rFonts w:ascii="宋体" w:hAnsi="宋体"/>
          <w:b/>
          <w:sz w:val="32"/>
          <w:szCs w:val="32"/>
        </w:rPr>
      </w:pPr>
    </w:p>
    <w:p>
      <w:pPr>
        <w:ind w:firstLine="630"/>
        <w:jc w:val="left"/>
        <w:rPr>
          <w:rFonts w:ascii="黑体" w:hAnsi="黑体" w:eastAsia="黑体"/>
          <w:sz w:val="30"/>
          <w:szCs w:val="30"/>
        </w:rPr>
      </w:pPr>
      <w:r>
        <w:rPr>
          <w:rFonts w:hint="eastAsia" w:ascii="黑体" w:hAnsi="黑体" w:eastAsia="黑体"/>
          <w:sz w:val="30"/>
          <w:szCs w:val="30"/>
        </w:rPr>
        <w:t>一、收入决算情况说明</w:t>
      </w:r>
    </w:p>
    <w:p>
      <w:pPr>
        <w:ind w:left="150" w:firstLine="600" w:firstLineChars="200"/>
        <w:rPr>
          <w:rFonts w:ascii="仿宋" w:hAnsi="仿宋" w:eastAsia="仿宋"/>
          <w:sz w:val="32"/>
          <w:szCs w:val="32"/>
        </w:rPr>
      </w:pPr>
      <w:r>
        <w:rPr>
          <w:rFonts w:hint="eastAsia" w:ascii="仿宋" w:hAnsi="仿宋" w:eastAsia="仿宋" w:cs="仿宋"/>
          <w:color w:val="auto"/>
          <w:sz w:val="30"/>
          <w:szCs w:val="30"/>
        </w:rPr>
        <w:t>本部门2016年度收入总计2042.4万元，其中上年结转和结余663.4万元，较上年下降7.15%；本年收入合计2042.4万元，较上年下降7.15%。</w:t>
      </w:r>
      <w:r>
        <w:rPr>
          <w:rFonts w:ascii="仿宋" w:hAnsi="仿宋" w:eastAsia="仿宋"/>
          <w:sz w:val="32"/>
          <w:szCs w:val="32"/>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ascii="仿宋" w:hAnsi="仿宋" w:eastAsia="仿宋"/>
          <w:color w:val="auto"/>
          <w:sz w:val="30"/>
          <w:szCs w:val="30"/>
        </w:rPr>
      </w:pPr>
      <w:r>
        <w:rPr>
          <w:rFonts w:hint="eastAsia" w:ascii="仿宋" w:hAnsi="仿宋" w:eastAsia="仿宋"/>
          <w:color w:val="auto"/>
          <w:sz w:val="30"/>
          <w:szCs w:val="30"/>
        </w:rPr>
        <w:t>本部门2016年度支出总计1795.20万元，其中本年支出合计1795.2万元，较上年增长16.89 %，年末结转结余247.16万元较上年62.74%，主要原因是潭东镇积极推进结转结余资金使用进度。</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ascii="仿宋" w:hAnsi="仿宋" w:eastAsia="仿宋"/>
          <w:color w:val="auto"/>
          <w:sz w:val="30"/>
          <w:szCs w:val="30"/>
        </w:rPr>
      </w:pPr>
      <w:r>
        <w:rPr>
          <w:rFonts w:hint="eastAsia" w:ascii="仿宋" w:hAnsi="仿宋" w:eastAsia="仿宋"/>
          <w:color w:val="auto"/>
          <w:sz w:val="30"/>
          <w:szCs w:val="30"/>
        </w:rPr>
        <w:t>本部门2016年度财政拨款支出年初预算数为1308.28万元，决算数为1795.2万元，完成年初预算的137.28%，主要原因是：一般公共服务增加100.96万元；，社会保障和就业支出10.68万元，医疗卫生与计划生育支出11.88万元，城乡社区支出增加149.12万元，农林水支出增加146.83元，交通运输增加0.19万元，住房保障支出36.62万元，其他支出增加30.64万元</w:t>
      </w:r>
    </w:p>
    <w:p>
      <w:pPr>
        <w:ind w:firstLine="630"/>
        <w:jc w:val="left"/>
        <w:rPr>
          <w:rFonts w:ascii="仿宋" w:hAnsi="仿宋" w:eastAsia="仿宋"/>
          <w:color w:val="auto"/>
          <w:sz w:val="30"/>
          <w:szCs w:val="30"/>
        </w:rPr>
      </w:pPr>
      <w:r>
        <w:rPr>
          <w:rFonts w:hint="eastAsia" w:ascii="仿宋" w:hAnsi="仿宋" w:eastAsia="仿宋"/>
          <w:color w:val="auto"/>
          <w:sz w:val="30"/>
          <w:szCs w:val="30"/>
        </w:rPr>
        <w:t>按功能分类科目分：一般公共服务支出年初预算数为422.89万元，决算数为523.9万元，完成年初预算的113.41%；社会保障和就业支出年初预算数为74.45万元，决算数为85.1万元，完成年初预算的114.29%；医疗卫生与计划生育支出年初预算数为51.68万元，决算数为63.6万元，完成年初预算的123.04%；城乡社区支出年初预算数为215.928万元，决算数为365万元，完成年初预算的169.04%；农林水支出年初预算数为451.69万元，决算数为598.5万元，完成年初预算的132.5%；住房保障支出52.55万元，决算数为89.2万元，完成年初预算的169.73%。</w:t>
      </w:r>
    </w:p>
    <w:p>
      <w:pPr>
        <w:ind w:firstLine="630"/>
        <w:jc w:val="left"/>
        <w:rPr>
          <w:rFonts w:ascii="仿宋" w:hAnsi="仿宋" w:eastAsia="仿宋"/>
          <w:color w:val="auto"/>
          <w:sz w:val="30"/>
          <w:szCs w:val="30"/>
        </w:rPr>
      </w:pPr>
      <w:r>
        <w:rPr>
          <w:rFonts w:hint="eastAsia" w:ascii="仿宋" w:hAnsi="仿宋" w:eastAsia="仿宋"/>
          <w:color w:val="auto"/>
          <w:sz w:val="30"/>
          <w:szCs w:val="30"/>
        </w:rPr>
        <w:t>按经济分类科目分：工资福利支出542.1万元，较上年下降6.65%，主要原因是：2016年机关事业单位养老保险改革参加社保；商品和服务支出749万元，较上年增长21.9%，主要原因是：2016年潭东镇对机关院内场地进行了硬化修缮。</w:t>
      </w:r>
    </w:p>
    <w:p>
      <w:pPr>
        <w:ind w:firstLine="630"/>
        <w:jc w:val="left"/>
        <w:rPr>
          <w:rFonts w:ascii="仿宋" w:hAnsi="仿宋" w:eastAsia="仿宋"/>
          <w:sz w:val="30"/>
          <w:szCs w:val="30"/>
        </w:rPr>
      </w:pPr>
      <w:r>
        <w:rPr>
          <w:rFonts w:hint="eastAsia" w:ascii="仿宋" w:hAnsi="仿宋" w:eastAsia="仿宋"/>
          <w:color w:val="auto"/>
          <w:sz w:val="30"/>
          <w:szCs w:val="30"/>
        </w:rPr>
        <w:t>对个人和家庭补助支出464.3万元，较上年增长49.17%，主要原因是：2016年对个外人和家庭的补助中其他队个人和家庭的补助增加。其他资本性支出39.86万元，主要原因是：我镇为了提高服务群众的办事效率，各部门更新了一批办公设备</w:t>
      </w:r>
      <w:r>
        <w:rPr>
          <w:rFonts w:hint="eastAsia" w:ascii="仿宋" w:hAnsi="仿宋" w:eastAsia="仿宋"/>
          <w:color w:val="auto"/>
          <w:sz w:val="30"/>
          <w:szCs w:val="30"/>
          <w:lang w:eastAsia="zh-CN"/>
        </w:rPr>
        <w:t>。</w:t>
      </w:r>
    </w:p>
    <w:p>
      <w:pPr>
        <w:ind w:firstLine="630"/>
        <w:jc w:val="left"/>
        <w:rPr>
          <w:rFonts w:hint="eastAsia" w:ascii="黑体" w:hAnsi="黑体" w:eastAsia="黑体"/>
          <w:sz w:val="30"/>
          <w:szCs w:val="30"/>
        </w:rPr>
      </w:pPr>
      <w:r>
        <w:rPr>
          <w:rFonts w:hint="eastAsia" w:ascii="黑体" w:hAnsi="黑体" w:eastAsia="黑体"/>
          <w:sz w:val="30"/>
          <w:szCs w:val="30"/>
        </w:rPr>
        <w:t>四、机关运行经费情况说明</w:t>
      </w:r>
    </w:p>
    <w:p>
      <w:pPr>
        <w:ind w:firstLine="630"/>
        <w:jc w:val="left"/>
        <w:rPr>
          <w:rFonts w:hint="eastAsia" w:ascii="仿宋" w:hAnsi="仿宋" w:eastAsia="仿宋"/>
          <w:color w:val="auto"/>
          <w:sz w:val="30"/>
          <w:szCs w:val="30"/>
        </w:rPr>
      </w:pPr>
      <w:r>
        <w:rPr>
          <w:rFonts w:hint="eastAsia" w:ascii="仿宋" w:hAnsi="仿宋" w:eastAsia="仿宋"/>
          <w:color w:val="auto"/>
          <w:sz w:val="30"/>
          <w:szCs w:val="30"/>
        </w:rPr>
        <w:t>本部门2016年度机关运行经费749万元，较上年增长21.9 %，主要原因是：城乡环境整治支出增加。</w:t>
      </w:r>
    </w:p>
    <w:p>
      <w:pPr>
        <w:ind w:firstLine="630"/>
        <w:jc w:val="left"/>
        <w:rPr>
          <w:rFonts w:hint="eastAsia" w:ascii="黑体" w:hAnsi="黑体" w:eastAsia="黑体"/>
          <w:sz w:val="30"/>
          <w:szCs w:val="30"/>
        </w:rPr>
      </w:pPr>
      <w:r>
        <w:rPr>
          <w:rFonts w:hint="eastAsia" w:ascii="黑体" w:hAnsi="黑体" w:eastAsia="黑体"/>
          <w:sz w:val="30"/>
          <w:szCs w:val="30"/>
        </w:rPr>
        <w:t>五、“三公”经费支出决算情况说明</w:t>
      </w:r>
    </w:p>
    <w:p>
      <w:pPr>
        <w:ind w:firstLine="630"/>
        <w:jc w:val="left"/>
        <w:rPr>
          <w:rFonts w:hint="eastAsia" w:ascii="仿宋" w:hAnsi="仿宋" w:eastAsia="仿宋"/>
          <w:color w:val="auto"/>
          <w:sz w:val="30"/>
          <w:szCs w:val="30"/>
        </w:rPr>
      </w:pPr>
      <w:r>
        <w:rPr>
          <w:rFonts w:hint="eastAsia" w:ascii="仿宋" w:hAnsi="仿宋" w:eastAsia="仿宋"/>
          <w:color w:val="auto"/>
          <w:sz w:val="30"/>
          <w:szCs w:val="30"/>
        </w:rPr>
        <w:t>本部门2016年度“三公”经费支出年初预算数12万元，决算数8.33万元，完成年初雨伞的69.42%，决算数较上年减少5.4万元下降了39.33%，其中：</w:t>
      </w:r>
    </w:p>
    <w:p>
      <w:pPr>
        <w:pStyle w:val="8"/>
        <w:numPr>
          <w:ilvl w:val="0"/>
          <w:numId w:val="0"/>
        </w:numPr>
        <w:ind w:left="0" w:leftChars="0" w:firstLine="600" w:firstLineChars="200"/>
        <w:jc w:val="left"/>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（一）因公出国（境）年初预算数为0万元，决算数为0万元。</w:t>
      </w:r>
    </w:p>
    <w:p>
      <w:pPr>
        <w:pStyle w:val="8"/>
        <w:numPr>
          <w:ilvl w:val="0"/>
          <w:numId w:val="0"/>
        </w:numPr>
        <w:ind w:left="0" w:leftChars="0" w:firstLine="600" w:firstLineChars="200"/>
        <w:jc w:val="left"/>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（二）公务接待费支出年初预算数3万元，决算数为0万元。</w:t>
      </w:r>
    </w:p>
    <w:p>
      <w:pPr>
        <w:pStyle w:val="8"/>
        <w:numPr>
          <w:ilvl w:val="0"/>
          <w:numId w:val="0"/>
        </w:numPr>
        <w:ind w:left="0" w:leftChars="0" w:firstLine="600" w:firstLineChars="200"/>
        <w:jc w:val="left"/>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（三）公务用车购置及运行费支出9万元，决算数8.33万元，完成预算92.55%；其中公务用车购置年初预算数为0万元，决算数为0万元，</w:t>
      </w:r>
      <w:r>
        <w:rPr>
          <w:rFonts w:hint="eastAsia" w:ascii="仿宋" w:hAnsi="仿宋" w:eastAsia="仿宋"/>
          <w:color w:val="auto"/>
          <w:sz w:val="30"/>
          <w:szCs w:val="30"/>
        </w:rPr>
        <w:t>公</w:t>
      </w:r>
      <w:r>
        <w:rPr>
          <w:rFonts w:hint="eastAsia" w:ascii="仿宋" w:hAnsi="仿宋" w:eastAsia="仿宋" w:cs="Times New Roman"/>
          <w:color w:val="auto"/>
          <w:kern w:val="2"/>
          <w:sz w:val="30"/>
          <w:szCs w:val="30"/>
          <w:lang w:val="en-US" w:eastAsia="zh-CN" w:bidi="ar-SA"/>
        </w:rPr>
        <w:t>务用车运行维护费支出年初预算数9万元，决算数8.33万元，决算数较上年减少了5.4万元，下降了39.33%，主要原因是2016年公车改革，潭东镇取消了一般公务用车。</w:t>
      </w:r>
    </w:p>
    <w:p>
      <w:pPr>
        <w:ind w:firstLine="630"/>
        <w:jc w:val="left"/>
        <w:rPr>
          <w:rFonts w:hint="eastAsia" w:ascii="黑体" w:hAnsi="黑体" w:eastAsia="黑体"/>
          <w:sz w:val="30"/>
          <w:szCs w:val="30"/>
        </w:rPr>
      </w:pPr>
      <w:r>
        <w:rPr>
          <w:rFonts w:hint="eastAsia" w:ascii="黑体" w:hAnsi="黑体" w:eastAsia="黑体"/>
          <w:sz w:val="30"/>
          <w:szCs w:val="30"/>
        </w:rPr>
        <w:t>六、政府采购支出情况</w:t>
      </w:r>
    </w:p>
    <w:p>
      <w:pPr>
        <w:tabs>
          <w:tab w:val="left" w:pos="2010"/>
        </w:tabs>
        <w:ind w:firstLine="630"/>
        <w:jc w:val="left"/>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2016年我镇政府采购支出总额21.3万元，其中，政府采购货物支出21.3万元，授予中小企业合同金额21.3万元，占政府采购支出总额的100%，其中：授予小微企业合同金额21.3万元，占政府采购支出总额的100%。</w:t>
      </w:r>
    </w:p>
    <w:p>
      <w:pPr>
        <w:ind w:firstLine="630"/>
        <w:jc w:val="left"/>
        <w:rPr>
          <w:rFonts w:hint="eastAsia" w:ascii="黑体" w:hAnsi="黑体" w:eastAsia="黑体"/>
          <w:sz w:val="30"/>
          <w:szCs w:val="30"/>
        </w:rPr>
      </w:pPr>
      <w:r>
        <w:rPr>
          <w:rFonts w:hint="eastAsia" w:ascii="黑体" w:hAnsi="黑体" w:eastAsia="黑体"/>
          <w:sz w:val="30"/>
          <w:szCs w:val="30"/>
        </w:rPr>
        <w:t>七、预算绩效管理工作开展情况说明</w:t>
      </w:r>
    </w:p>
    <w:p>
      <w:pPr>
        <w:tabs>
          <w:tab w:val="left" w:pos="2010"/>
        </w:tabs>
        <w:ind w:firstLine="630"/>
        <w:jc w:val="left"/>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绩效管理工作开展情况。根据预算管理要求，我部门组织对2016年度一般预算项目支出开展绩效自评。100万元以上项目0个，自评项目0个，共涉及资金0元。</w:t>
      </w:r>
    </w:p>
    <w:p>
      <w:pPr>
        <w:ind w:firstLine="630"/>
        <w:jc w:val="left"/>
        <w:rPr>
          <w:rFonts w:hint="eastAsia" w:ascii="黑体" w:hAnsi="黑体" w:eastAsia="黑体"/>
          <w:sz w:val="30"/>
          <w:szCs w:val="30"/>
        </w:rPr>
      </w:pPr>
      <w:r>
        <w:rPr>
          <w:rFonts w:hint="eastAsia" w:ascii="黑体" w:hAnsi="黑体" w:eastAsia="黑体"/>
          <w:sz w:val="30"/>
          <w:szCs w:val="30"/>
        </w:rPr>
        <w:t>八、专业名词解释</w:t>
      </w:r>
    </w:p>
    <w:p>
      <w:pPr>
        <w:ind w:firstLine="600" w:firstLineChars="200"/>
        <w:jc w:val="left"/>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一、财政拨款收入：指单位本年度从本级财政部门取得的财政拨款，包括一般公共预算财政拨款和政府性基金预算财政拨款。</w:t>
      </w:r>
    </w:p>
    <w:p>
      <w:pPr>
        <w:ind w:firstLine="600" w:firstLineChars="200"/>
        <w:jc w:val="left"/>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二、上级补助收入：指事业单位从主管部门和上级单位取得的非财政补助收入。（可结合部门实际收入情况举例说明） </w:t>
      </w:r>
    </w:p>
    <w:p>
      <w:pPr>
        <w:ind w:firstLine="600" w:firstLineChars="200"/>
        <w:jc w:val="left"/>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三、事业收入：指事业单位开展专业业务活动及其辅助活动取得的收入；事业单位收到的财政专户实际核拨的教育收费等资金在此反映。（可结合部门实际收入情况举例说明） </w:t>
      </w:r>
    </w:p>
    <w:p>
      <w:pPr>
        <w:ind w:firstLine="600" w:firstLineChars="200"/>
        <w:jc w:val="left"/>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四、经营收入：指事业单位在专业业务活动及其辅助活动之外开展非独立核算经营活动取得的收入。（可结合部门实际收入情况举例说明） </w:t>
      </w:r>
    </w:p>
    <w:p>
      <w:pPr>
        <w:ind w:firstLine="600" w:firstLineChars="200"/>
        <w:jc w:val="left"/>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五、附属单位缴款：指事业单位附属独立核算单位按照有关规定上缴的收入。（可结合部门实际收入情况举例说明） </w:t>
      </w:r>
    </w:p>
    <w:p>
      <w:pPr>
        <w:ind w:firstLine="600" w:firstLineChars="200"/>
        <w:jc w:val="left"/>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六、其他收入：指单位取得的除上述“财政拨款收入”、“事业收入”、“经营收入”、“附属单位缴款”等以外的各项收入。（可结合部门实际收入情况举例说明） </w:t>
      </w:r>
    </w:p>
    <w:p>
      <w:pPr>
        <w:ind w:firstLine="600" w:firstLineChars="200"/>
        <w:jc w:val="left"/>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七、用事业基金弥补收支差额：指事业单位用事业基金弥补当年收支差额的数额。 </w:t>
      </w:r>
    </w:p>
    <w:p>
      <w:pPr>
        <w:ind w:firstLine="600" w:firstLineChars="200"/>
        <w:jc w:val="left"/>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八、年初结转和结余：指单位上年结转本年使用的基本支出结转、项目支出结转和结余和经营结余。 </w:t>
      </w:r>
    </w:p>
    <w:p>
      <w:pPr>
        <w:ind w:firstLine="600" w:firstLineChars="200"/>
        <w:jc w:val="left"/>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九、结余分配：指事业单位按规定对非财政补助结余资金提取的职工福利基金、事业基金和缴纳的所得税，以及减少单位按规定应缴回的基本建设竣工项目结余资金。 </w:t>
      </w:r>
    </w:p>
    <w:p>
      <w:pPr>
        <w:ind w:firstLine="600" w:firstLineChars="200"/>
        <w:jc w:val="left"/>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十、年末结转和结余资金：指单位结转下年的基本支出结转、项目支出结转和结余和经营结余。</w:t>
      </w:r>
    </w:p>
    <w:p>
      <w:pPr>
        <w:ind w:firstLine="600" w:firstLineChars="200"/>
        <w:jc w:val="left"/>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十一、基本支出：指为保障机构正常运转、完成日常工作任务而发生的人员支出和公用支出。 </w:t>
      </w:r>
    </w:p>
    <w:p>
      <w:pPr>
        <w:ind w:firstLine="600" w:firstLineChars="200"/>
        <w:jc w:val="left"/>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十二、项目支出：指在基本支出之外为完成特定的行政任务或事业发展目标所发生的支出。 </w:t>
      </w:r>
    </w:p>
    <w:p>
      <w:pPr>
        <w:ind w:firstLine="600" w:firstLineChars="200"/>
        <w:jc w:val="left"/>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十三、上缴上级支出：指事业单位按照财政部门和主管部门的规定上缴上级单位的支出。（可结合部门实际支出情况举例说明） </w:t>
      </w:r>
    </w:p>
    <w:p>
      <w:pPr>
        <w:ind w:firstLine="600" w:firstLineChars="200"/>
        <w:jc w:val="left"/>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十四、经营支出：指事业单位在专业业务活动及其辅助活动之外开展非独立核算经营活动发生的支出。（可结合部门实际支出情况举例说明） </w:t>
      </w:r>
    </w:p>
    <w:p>
      <w:pPr>
        <w:ind w:firstLine="600" w:firstLineChars="200"/>
        <w:jc w:val="left"/>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十五、对附属单位补助支出：指事业单位用财政补助收入之外的收入对附属单位补助发生的支出。（可结合部门实际支出情况举例说明） </w:t>
      </w:r>
    </w:p>
    <w:p>
      <w:pPr>
        <w:ind w:firstLine="600" w:firstLineChars="200"/>
        <w:jc w:val="left"/>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00" w:firstLineChars="200"/>
        <w:jc w:val="left"/>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 </w:t>
      </w:r>
    </w:p>
    <w:p>
      <w:pPr>
        <w:ind w:firstLine="600" w:firstLineChars="200"/>
        <w:jc w:val="left"/>
        <w:rPr>
          <w:rFonts w:hint="eastAsia" w:ascii="仿宋" w:hAnsi="仿宋" w:eastAsia="仿宋" w:cs="Times New Roman"/>
          <w:color w:val="auto"/>
          <w:kern w:val="2"/>
          <w:sz w:val="30"/>
          <w:szCs w:val="30"/>
          <w:lang w:val="en-US" w:eastAsia="zh-CN" w:bidi="ar-SA"/>
        </w:rPr>
      </w:pPr>
    </w:p>
    <w:p>
      <w:pPr>
        <w:widowControl/>
        <w:spacing w:line="600" w:lineRule="exact"/>
        <w:ind w:firstLine="640"/>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第三部分 潭东镇人民政府2016年部门决算表</w:t>
      </w:r>
    </w:p>
    <w:p>
      <w:pPr>
        <w:widowControl/>
        <w:spacing w:line="600" w:lineRule="exact"/>
        <w:ind w:firstLine="640"/>
        <w:jc w:val="center"/>
        <w:rPr>
          <w:rFonts w:ascii="宋体" w:hAnsi="宋体"/>
          <w:b/>
          <w:sz w:val="32"/>
          <w:szCs w:val="32"/>
        </w:rPr>
      </w:pPr>
    </w:p>
    <w:p>
      <w:pPr>
        <w:widowControl/>
        <w:spacing w:line="600" w:lineRule="exact"/>
        <w:ind w:firstLine="640"/>
        <w:jc w:val="left"/>
        <w:rPr>
          <w:rFonts w:ascii="黑体" w:hAnsi="黑体" w:eastAsia="黑体"/>
          <w:sz w:val="32"/>
          <w:szCs w:val="32"/>
        </w:rPr>
      </w:pPr>
      <w:r>
        <w:rPr>
          <w:rFonts w:hint="eastAsia" w:ascii="黑体" w:hAnsi="黑体" w:eastAsia="黑体"/>
          <w:sz w:val="32"/>
          <w:szCs w:val="32"/>
        </w:rPr>
        <w:t>（详见附表）</w:t>
      </w:r>
    </w:p>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DEB"/>
    <w:rsid w:val="0010220C"/>
    <w:rsid w:val="00134554"/>
    <w:rsid w:val="00200BFA"/>
    <w:rsid w:val="002D7FB4"/>
    <w:rsid w:val="00387474"/>
    <w:rsid w:val="003A49B5"/>
    <w:rsid w:val="0042736B"/>
    <w:rsid w:val="00446A6F"/>
    <w:rsid w:val="0051568A"/>
    <w:rsid w:val="00554AF9"/>
    <w:rsid w:val="00597DEB"/>
    <w:rsid w:val="0060048E"/>
    <w:rsid w:val="006232E3"/>
    <w:rsid w:val="00667292"/>
    <w:rsid w:val="00744AE6"/>
    <w:rsid w:val="007B5174"/>
    <w:rsid w:val="008205C7"/>
    <w:rsid w:val="008522F5"/>
    <w:rsid w:val="008812B0"/>
    <w:rsid w:val="008E7762"/>
    <w:rsid w:val="008F138A"/>
    <w:rsid w:val="00904D29"/>
    <w:rsid w:val="00921BE4"/>
    <w:rsid w:val="009E5D3A"/>
    <w:rsid w:val="009F1B39"/>
    <w:rsid w:val="00AB017A"/>
    <w:rsid w:val="00AC1E74"/>
    <w:rsid w:val="00B14609"/>
    <w:rsid w:val="00B2706C"/>
    <w:rsid w:val="00B927D1"/>
    <w:rsid w:val="00C30E9E"/>
    <w:rsid w:val="00D55F80"/>
    <w:rsid w:val="00D80CD6"/>
    <w:rsid w:val="00DC3A7E"/>
    <w:rsid w:val="00DC53B5"/>
    <w:rsid w:val="00E43BC3"/>
    <w:rsid w:val="00EB70E3"/>
    <w:rsid w:val="00F73C16"/>
    <w:rsid w:val="00FA22B8"/>
    <w:rsid w:val="040E24B4"/>
    <w:rsid w:val="2E104231"/>
    <w:rsid w:val="4C0A5088"/>
    <w:rsid w:val="4F756E1E"/>
    <w:rsid w:val="685B4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797</Words>
  <Characters>4547</Characters>
  <Lines>37</Lines>
  <Paragraphs>10</Paragraphs>
  <ScaleCrop>false</ScaleCrop>
  <LinksUpToDate>false</LinksUpToDate>
  <CharactersWithSpaces>5334</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2018-01-04T02:16:00Z</dcterms:created>
  <dc:creator>123</dc:creator>
  <cp:lastModifiedBy>荒年?＊memory</cp:lastModifiedBy>
  <cp:lastPrinted>2018-01-04T07:34:00Z</cp:lastPrinted>
  <dcterms:modified xsi:type="dcterms:W3CDTF">2018-01-05T00:59:14Z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