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615" w:rsidRPr="009A741B" w:rsidRDefault="00D13615" w:rsidP="00D13615">
      <w:pPr>
        <w:keepNext/>
        <w:keepLines/>
        <w:kinsoku w:val="0"/>
        <w:autoSpaceDE w:val="0"/>
        <w:autoSpaceDN w:val="0"/>
        <w:spacing w:after="360"/>
        <w:textAlignment w:val="baseline"/>
        <w:outlineLvl w:val="1"/>
        <w:rPr>
          <w:rFonts w:ascii="Times New Roman" w:eastAsia="仿宋" w:hAnsi="Times New Roman" w:cs="Times New Roman"/>
          <w:b/>
          <w:bCs/>
          <w:color w:val="000000"/>
          <w:sz w:val="30"/>
          <w:szCs w:val="30"/>
        </w:rPr>
      </w:pPr>
      <w:bookmarkStart w:id="0" w:name="_Toc118938462"/>
      <w:bookmarkStart w:id="1" w:name="_Toc122011909"/>
      <w:r w:rsidRPr="009A741B">
        <w:rPr>
          <w:rFonts w:ascii="Times New Roman" w:eastAsia="仿宋" w:hAnsi="Times New Roman" w:cs="Times New Roman"/>
          <w:b/>
          <w:bCs/>
          <w:color w:val="000000"/>
          <w:sz w:val="30"/>
          <w:szCs w:val="30"/>
        </w:rPr>
        <w:t>附件一：赣州蓉江新区</w:t>
      </w:r>
      <w:r>
        <w:rPr>
          <w:rFonts w:ascii="Times New Roman" w:eastAsia="仿宋" w:hAnsi="Times New Roman" w:cs="Times New Roman" w:hint="eastAsia"/>
          <w:b/>
          <w:bCs/>
          <w:color w:val="000000"/>
          <w:sz w:val="30"/>
          <w:szCs w:val="30"/>
        </w:rPr>
        <w:t>疾控中心疫情防控</w:t>
      </w:r>
      <w:r w:rsidRPr="009A741B">
        <w:rPr>
          <w:rFonts w:ascii="Times New Roman" w:eastAsia="仿宋" w:hAnsi="Times New Roman" w:cs="Times New Roman"/>
          <w:b/>
          <w:bCs/>
          <w:color w:val="000000"/>
          <w:sz w:val="30"/>
          <w:szCs w:val="30"/>
        </w:rPr>
        <w:t>经费专项支出绩效评价指标体系</w:t>
      </w:r>
      <w:bookmarkEnd w:id="0"/>
      <w:bookmarkEnd w:id="1"/>
    </w:p>
    <w:p w:rsidR="00D13615" w:rsidRDefault="00D13615" w:rsidP="00D13615">
      <w:pPr>
        <w:spacing w:after="0"/>
        <w:jc w:val="center"/>
        <w:rPr>
          <w:rFonts w:ascii="Times New Roman" w:eastAsia="仿宋" w:hAnsi="Times New Roman" w:cs="Times New Roman"/>
          <w:sz w:val="28"/>
          <w:szCs w:val="28"/>
        </w:rPr>
      </w:pPr>
      <w:r w:rsidRPr="009A741B">
        <w:rPr>
          <w:rFonts w:ascii="Times New Roman" w:eastAsia="仿宋" w:hAnsi="Times New Roman" w:cs="Times New Roman"/>
          <w:sz w:val="28"/>
          <w:szCs w:val="28"/>
        </w:rPr>
        <w:t>赣州蓉江新区</w:t>
      </w:r>
      <w:r>
        <w:rPr>
          <w:rFonts w:ascii="Times New Roman" w:eastAsia="仿宋" w:hAnsi="Times New Roman" w:cs="Times New Roman" w:hint="eastAsia"/>
          <w:sz w:val="28"/>
          <w:szCs w:val="28"/>
        </w:rPr>
        <w:t>疾控中心疫情防控</w:t>
      </w:r>
      <w:r w:rsidRPr="009A741B">
        <w:rPr>
          <w:rFonts w:ascii="Times New Roman" w:eastAsia="仿宋" w:hAnsi="Times New Roman" w:cs="Times New Roman"/>
          <w:sz w:val="28"/>
          <w:szCs w:val="28"/>
        </w:rPr>
        <w:t>经费专项支出绩效评价指标体系</w:t>
      </w:r>
    </w:p>
    <w:p w:rsidR="00D13615" w:rsidRPr="009A741B" w:rsidRDefault="00D13615" w:rsidP="00D13615">
      <w:pPr>
        <w:spacing w:after="0"/>
        <w:jc w:val="center"/>
        <w:rPr>
          <w:rFonts w:ascii="Times New Roman" w:eastAsia="仿宋" w:hAnsi="Times New Roman" w:cs="Times New Roman"/>
          <w:sz w:val="28"/>
          <w:szCs w:val="28"/>
        </w:rPr>
      </w:pPr>
    </w:p>
    <w:tbl>
      <w:tblPr>
        <w:tblW w:w="144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67"/>
        <w:gridCol w:w="709"/>
        <w:gridCol w:w="567"/>
        <w:gridCol w:w="743"/>
        <w:gridCol w:w="567"/>
        <w:gridCol w:w="4644"/>
        <w:gridCol w:w="5166"/>
        <w:gridCol w:w="787"/>
      </w:tblGrid>
      <w:tr w:rsidR="00D13615" w:rsidRPr="009A741B" w:rsidTr="00D73429">
        <w:trPr>
          <w:trHeight w:val="495"/>
        </w:trPr>
        <w:tc>
          <w:tcPr>
            <w:tcW w:w="675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一级指标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分值</w:t>
            </w:r>
          </w:p>
        </w:tc>
        <w:tc>
          <w:tcPr>
            <w:tcW w:w="709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二级</w:t>
            </w:r>
          </w:p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指标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分值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三级指标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分值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指标说明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评价标准</w:t>
            </w:r>
          </w:p>
        </w:tc>
        <w:tc>
          <w:tcPr>
            <w:tcW w:w="78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  <w:b/>
                <w:bCs/>
              </w:rPr>
              <w:t>得分</w:t>
            </w:r>
          </w:p>
        </w:tc>
      </w:tr>
      <w:tr w:rsidR="00D13615" w:rsidRPr="009A741B" w:rsidTr="00D73429">
        <w:trPr>
          <w:trHeight w:val="570"/>
        </w:trPr>
        <w:tc>
          <w:tcPr>
            <w:tcW w:w="675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项目决策指标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项目目标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目标内容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①</w:t>
            </w:r>
            <w:r w:rsidRPr="009A741B">
              <w:rPr>
                <w:rFonts w:ascii="Times New Roman" w:eastAsia="仿宋" w:hAnsi="Times New Roman" w:cs="Times New Roman"/>
              </w:rPr>
              <w:t>目标是否明确；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②</w:t>
            </w:r>
            <w:r w:rsidRPr="009A741B">
              <w:rPr>
                <w:rFonts w:ascii="Times New Roman" w:eastAsia="仿宋" w:hAnsi="Times New Roman" w:cs="Times New Roman"/>
              </w:rPr>
              <w:t>目标是否细化，是否将项目绩效目标细化分解为具体的绩效指标；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宋体" w:eastAsia="宋体" w:hAnsi="宋体" w:cs="宋体" w:hint="eastAsia"/>
              </w:rPr>
              <w:t>③</w:t>
            </w:r>
            <w:r w:rsidRPr="009A741B">
              <w:rPr>
                <w:rFonts w:ascii="Times New Roman" w:eastAsia="仿宋" w:hAnsi="Times New Roman" w:cs="Times New Roman"/>
              </w:rPr>
              <w:t>目标是否量化，是否通过清晰、可衡量的指标值予以现；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宋体" w:eastAsia="宋体" w:hAnsi="宋体" w:cs="宋体" w:hint="eastAsia"/>
              </w:rPr>
              <w:t>④</w:t>
            </w:r>
            <w:r w:rsidRPr="009A741B">
              <w:rPr>
                <w:rFonts w:ascii="Times New Roman" w:eastAsia="仿宋" w:hAnsi="Times New Roman" w:cs="Times New Roman"/>
              </w:rPr>
              <w:t>目标是否与项目年度任务数或计划数相对应，是否与预算确定的项目投资额或资金量相匹配。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目标明确（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目标细化（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目标量化（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目标匹配（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2</w:t>
            </w:r>
          </w:p>
        </w:tc>
      </w:tr>
      <w:tr w:rsidR="00D13615" w:rsidRPr="009A741B" w:rsidTr="00D73429">
        <w:trPr>
          <w:trHeight w:val="84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决策过程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决策依据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①</w:t>
            </w:r>
            <w:r w:rsidRPr="009A741B">
              <w:rPr>
                <w:rFonts w:ascii="Times New Roman" w:eastAsia="仿宋" w:hAnsi="Times New Roman" w:cs="Times New Roman"/>
              </w:rPr>
              <w:t>项目立项是否符合国家法律法规、国民经济发展规划、行业发展规划和相关政策；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②</w:t>
            </w:r>
            <w:r w:rsidRPr="009A741B">
              <w:rPr>
                <w:rFonts w:ascii="Times New Roman" w:eastAsia="仿宋" w:hAnsi="Times New Roman" w:cs="Times New Roman"/>
              </w:rPr>
              <w:t>项目立项是否与部门职责范围相符，属于部门履职所需；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③</w:t>
            </w:r>
            <w:r w:rsidRPr="009A741B">
              <w:rPr>
                <w:rFonts w:ascii="Times New Roman" w:eastAsia="仿宋" w:hAnsi="Times New Roman" w:cs="Times New Roman"/>
              </w:rPr>
              <w:t>项目是否与相关部门同类项目或部门内部相关项目重复。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④</w:t>
            </w:r>
            <w:r w:rsidRPr="009A741B">
              <w:rPr>
                <w:rFonts w:ascii="Times New Roman" w:eastAsia="仿宋" w:hAnsi="Times New Roman" w:cs="Times New Roman"/>
              </w:rPr>
              <w:t>是否根据需要制定中长期实施规划。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项目符合经济社会发展规划和部门年度工作计划（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项目立项与部门职责范围相符，属于部门履职所需（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项目未与相关部门同类项目或部门内部相关项目重复（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根据需要制定中长期实施规划（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分）。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4</w:t>
            </w:r>
          </w:p>
        </w:tc>
      </w:tr>
      <w:tr w:rsidR="00D13615" w:rsidRPr="009A741B" w:rsidTr="00D73429">
        <w:trPr>
          <w:trHeight w:val="90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决策程序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①</w:t>
            </w:r>
            <w:r w:rsidRPr="009A741B">
              <w:rPr>
                <w:rFonts w:ascii="Times New Roman" w:eastAsia="仿宋" w:hAnsi="Times New Roman" w:cs="Times New Roman"/>
              </w:rPr>
              <w:t>项目是否符合申报条件；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②</w:t>
            </w:r>
            <w:r w:rsidRPr="009A741B">
              <w:rPr>
                <w:rFonts w:ascii="Times New Roman" w:eastAsia="仿宋" w:hAnsi="Times New Roman" w:cs="Times New Roman"/>
              </w:rPr>
              <w:t>申报、批复程序是否符合相关管理办法；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③</w:t>
            </w:r>
            <w:r w:rsidRPr="009A741B">
              <w:rPr>
                <w:rFonts w:ascii="Times New Roman" w:eastAsia="仿宋" w:hAnsi="Times New Roman" w:cs="Times New Roman"/>
              </w:rPr>
              <w:t>项目调整是否履行相应手续。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项目符合申报条件（</w:t>
            </w:r>
            <w:r w:rsidRPr="00420D09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申报、批复程序符合相关管理办法（</w:t>
            </w:r>
            <w:r w:rsidRPr="009A741B">
              <w:rPr>
                <w:rFonts w:ascii="Times New Roman" w:eastAsia="仿宋" w:hAnsi="Times New Roman" w:cs="Times New Roman"/>
              </w:rPr>
              <w:t>2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项目实施调整履行相应手续（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分）。</w:t>
            </w:r>
          </w:p>
        </w:tc>
        <w:tc>
          <w:tcPr>
            <w:tcW w:w="787" w:type="dxa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4</w:t>
            </w:r>
          </w:p>
        </w:tc>
      </w:tr>
      <w:tr w:rsidR="00D13615" w:rsidRPr="009A741B" w:rsidTr="00D73429">
        <w:trPr>
          <w:trHeight w:val="699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资金分配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分配办法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资金是否根据补助项目需求进行分配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根据补助项目需求进行分配（</w:t>
            </w:r>
            <w:r w:rsidRPr="009A741B">
              <w:rPr>
                <w:rFonts w:ascii="Times New Roman" w:eastAsia="仿宋" w:hAnsi="Times New Roman" w:cs="Times New Roman"/>
              </w:rPr>
              <w:t>4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</w:tc>
        <w:tc>
          <w:tcPr>
            <w:tcW w:w="787" w:type="dxa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4</w:t>
            </w:r>
          </w:p>
        </w:tc>
      </w:tr>
      <w:tr w:rsidR="00D13615" w:rsidRPr="009A741B" w:rsidTr="00D73429">
        <w:trPr>
          <w:trHeight w:val="615"/>
        </w:trPr>
        <w:tc>
          <w:tcPr>
            <w:tcW w:w="675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项目管理指标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25</w:t>
            </w:r>
          </w:p>
        </w:tc>
        <w:tc>
          <w:tcPr>
            <w:tcW w:w="709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资金到位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5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资金</w:t>
            </w:r>
          </w:p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到位率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实际到位资金</w:t>
            </w:r>
            <w:r w:rsidRPr="009A741B">
              <w:rPr>
                <w:rFonts w:ascii="Times New Roman" w:eastAsia="仿宋" w:hAnsi="Times New Roman" w:cs="Times New Roman"/>
              </w:rPr>
              <w:t>/</w:t>
            </w:r>
            <w:r w:rsidRPr="009A741B">
              <w:rPr>
                <w:rFonts w:ascii="Times New Roman" w:eastAsia="仿宋" w:hAnsi="Times New Roman" w:cs="Times New Roman"/>
              </w:rPr>
              <w:t>计划投入资金</w:t>
            </w:r>
            <w:r w:rsidRPr="009A741B">
              <w:rPr>
                <w:rFonts w:ascii="Times New Roman" w:eastAsia="仿宋" w:hAnsi="Times New Roman" w:cs="Times New Roman"/>
              </w:rPr>
              <w:t>×100%</w:t>
            </w: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实际到位资金：一定时期（本年度或项目期）内实际落实到具体项目的资金。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计划投入资金：一定时期（本年度或项目期）内计划投入到具体项目的资金。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根据项目实际到位资金占计划的比重计算得分（</w:t>
            </w:r>
            <w:r w:rsidRPr="009A741B">
              <w:rPr>
                <w:rFonts w:ascii="Times New Roman" w:eastAsia="仿宋" w:hAnsi="Times New Roman" w:cs="Times New Roman"/>
              </w:rPr>
              <w:t>3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4</w:t>
            </w:r>
          </w:p>
        </w:tc>
      </w:tr>
      <w:tr w:rsidR="00D13615" w:rsidRPr="009A741B" w:rsidTr="00D73429">
        <w:trPr>
          <w:trHeight w:val="945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预算执行率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预算执行率</w:t>
            </w:r>
            <w:r w:rsidRPr="009A741B">
              <w:rPr>
                <w:rFonts w:ascii="Times New Roman" w:eastAsia="仿宋" w:hAnsi="Times New Roman" w:cs="Times New Roman"/>
              </w:rPr>
              <w:t>=</w:t>
            </w:r>
            <w:r w:rsidRPr="009A741B">
              <w:rPr>
                <w:rFonts w:ascii="Times New Roman" w:eastAsia="仿宋" w:hAnsi="Times New Roman" w:cs="Times New Roman"/>
              </w:rPr>
              <w:t>（预算执行金额</w:t>
            </w:r>
            <w:r w:rsidRPr="009A741B">
              <w:rPr>
                <w:rFonts w:ascii="Times New Roman" w:eastAsia="仿宋" w:hAnsi="Times New Roman" w:cs="Times New Roman"/>
              </w:rPr>
              <w:t>/</w:t>
            </w:r>
            <w:r w:rsidRPr="009A741B">
              <w:rPr>
                <w:rFonts w:ascii="Times New Roman" w:eastAsia="仿宋" w:hAnsi="Times New Roman" w:cs="Times New Roman"/>
              </w:rPr>
              <w:t>实际到位预算总额）</w:t>
            </w:r>
            <w:r w:rsidRPr="009A741B">
              <w:rPr>
                <w:rFonts w:ascii="Times New Roman" w:eastAsia="仿宋" w:hAnsi="Times New Roman" w:cs="Times New Roman"/>
              </w:rPr>
              <w:t>×100%</w:t>
            </w:r>
            <w:r w:rsidRPr="009A741B">
              <w:rPr>
                <w:rFonts w:ascii="Times New Roman" w:eastAsia="仿宋" w:hAnsi="Times New Roman" w:cs="Times New Roman"/>
              </w:rPr>
              <w:t>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预算执行率</w:t>
            </w:r>
            <w:r w:rsidRPr="009A741B">
              <w:rPr>
                <w:rFonts w:ascii="Times New Roman" w:eastAsia="仿宋" w:hAnsi="Times New Roman" w:cs="Times New Roman"/>
              </w:rPr>
              <w:t>100%</w:t>
            </w:r>
            <w:r w:rsidRPr="009A741B">
              <w:rPr>
                <w:rFonts w:ascii="Times New Roman" w:eastAsia="仿宋" w:hAnsi="Times New Roman" w:cs="Times New Roman"/>
              </w:rPr>
              <w:t>（</w:t>
            </w:r>
            <w:r w:rsidRPr="009A741B">
              <w:rPr>
                <w:rFonts w:ascii="Times New Roman" w:eastAsia="仿宋" w:hAnsi="Times New Roman" w:cs="Times New Roman"/>
              </w:rPr>
              <w:t>4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90%≤</w:t>
            </w:r>
            <w:r w:rsidRPr="009A741B">
              <w:rPr>
                <w:rFonts w:ascii="Times New Roman" w:eastAsia="仿宋" w:hAnsi="Times New Roman" w:cs="Times New Roman"/>
              </w:rPr>
              <w:t>预算执行率＜</w:t>
            </w:r>
            <w:r w:rsidRPr="009A741B">
              <w:rPr>
                <w:rFonts w:ascii="Times New Roman" w:eastAsia="仿宋" w:hAnsi="Times New Roman" w:cs="Times New Roman"/>
              </w:rPr>
              <w:t>100%</w:t>
            </w:r>
            <w:r w:rsidRPr="009A741B">
              <w:rPr>
                <w:rFonts w:ascii="Times New Roman" w:eastAsia="仿宋" w:hAnsi="Times New Roman" w:cs="Times New Roman"/>
              </w:rPr>
              <w:t>（</w:t>
            </w:r>
            <w:r w:rsidRPr="009A741B">
              <w:rPr>
                <w:rFonts w:ascii="Times New Roman" w:eastAsia="仿宋" w:hAnsi="Times New Roman" w:cs="Times New Roman"/>
              </w:rPr>
              <w:t>3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80%≤</w:t>
            </w:r>
            <w:r w:rsidRPr="009A741B">
              <w:rPr>
                <w:rFonts w:ascii="Times New Roman" w:eastAsia="仿宋" w:hAnsi="Times New Roman" w:cs="Times New Roman"/>
              </w:rPr>
              <w:t>预算执行率＜</w:t>
            </w:r>
            <w:r w:rsidRPr="009A741B">
              <w:rPr>
                <w:rFonts w:ascii="Times New Roman" w:eastAsia="仿宋" w:hAnsi="Times New Roman" w:cs="Times New Roman"/>
              </w:rPr>
              <w:t>90%</w:t>
            </w:r>
            <w:r w:rsidRPr="009A741B">
              <w:rPr>
                <w:rFonts w:ascii="Times New Roman" w:eastAsia="仿宋" w:hAnsi="Times New Roman" w:cs="Times New Roman"/>
              </w:rPr>
              <w:t>（</w:t>
            </w:r>
            <w:r w:rsidRPr="009A741B">
              <w:rPr>
                <w:rFonts w:ascii="Times New Roman" w:eastAsia="仿宋" w:hAnsi="Times New Roman" w:cs="Times New Roman"/>
              </w:rPr>
              <w:t>2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70%≤</w:t>
            </w:r>
            <w:r w:rsidRPr="009A741B">
              <w:rPr>
                <w:rFonts w:ascii="Times New Roman" w:eastAsia="仿宋" w:hAnsi="Times New Roman" w:cs="Times New Roman"/>
              </w:rPr>
              <w:t>预算执行率＜</w:t>
            </w:r>
            <w:r w:rsidRPr="009A741B">
              <w:rPr>
                <w:rFonts w:ascii="Times New Roman" w:eastAsia="仿宋" w:hAnsi="Times New Roman" w:cs="Times New Roman"/>
              </w:rPr>
              <w:t>80%</w:t>
            </w:r>
            <w:r w:rsidRPr="009A741B">
              <w:rPr>
                <w:rFonts w:ascii="Times New Roman" w:eastAsia="仿宋" w:hAnsi="Times New Roman" w:cs="Times New Roman"/>
              </w:rPr>
              <w:t>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2</w:t>
            </w:r>
          </w:p>
        </w:tc>
      </w:tr>
      <w:tr w:rsidR="00D13615" w:rsidRPr="009A741B" w:rsidTr="00D73429">
        <w:trPr>
          <w:trHeight w:val="114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资金管理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10</w:t>
            </w:r>
          </w:p>
          <w:p w:rsidR="00D13615" w:rsidRPr="009A741B" w:rsidRDefault="00D13615" w:rsidP="00D73429">
            <w:pPr>
              <w:kinsoku w:val="0"/>
              <w:autoSpaceDE w:val="0"/>
              <w:autoSpaceDN w:val="0"/>
              <w:spacing w:after="0"/>
              <w:textAlignment w:val="baseline"/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kinsoku w:val="0"/>
              <w:autoSpaceDE w:val="0"/>
              <w:autoSpaceDN w:val="0"/>
              <w:spacing w:after="0"/>
              <w:textAlignment w:val="baseline"/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kinsoku w:val="0"/>
              <w:autoSpaceDE w:val="0"/>
              <w:autoSpaceDN w:val="0"/>
              <w:spacing w:after="0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资金使用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10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①</w:t>
            </w:r>
            <w:r w:rsidRPr="009A741B">
              <w:rPr>
                <w:rFonts w:ascii="Times New Roman" w:eastAsia="仿宋" w:hAnsi="Times New Roman" w:cs="Times New Roman"/>
              </w:rPr>
              <w:t>资金的拨付是否有完整的审批程序和手续；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②</w:t>
            </w:r>
            <w:r w:rsidRPr="009A741B">
              <w:rPr>
                <w:rFonts w:ascii="Times New Roman" w:eastAsia="仿宋" w:hAnsi="Times New Roman" w:cs="Times New Roman"/>
              </w:rPr>
              <w:t>项目的重大开支是否经过评估认证；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③</w:t>
            </w:r>
            <w:r w:rsidRPr="009A741B">
              <w:rPr>
                <w:rFonts w:ascii="Times New Roman" w:eastAsia="仿宋" w:hAnsi="Times New Roman" w:cs="Times New Roman"/>
              </w:rPr>
              <w:t>是否符合项目预算批复或合同规定的用途；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④</w:t>
            </w:r>
            <w:r w:rsidRPr="009A741B">
              <w:rPr>
                <w:rFonts w:ascii="Times New Roman" w:eastAsia="仿宋" w:hAnsi="Times New Roman" w:cs="Times New Roman"/>
              </w:rPr>
              <w:t>是否存在支出依据不合规、虚列项目支出的情况；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⑤</w:t>
            </w:r>
            <w:r w:rsidRPr="009A741B">
              <w:rPr>
                <w:rFonts w:ascii="Times New Roman" w:eastAsia="仿宋" w:hAnsi="Times New Roman" w:cs="Times New Roman"/>
              </w:rPr>
              <w:t>是否存在截留、挤占、挪用项目资金情况；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⑥</w:t>
            </w:r>
            <w:r w:rsidRPr="009A741B">
              <w:rPr>
                <w:rFonts w:ascii="Times New Roman" w:eastAsia="仿宋" w:hAnsi="Times New Roman" w:cs="Times New Roman"/>
              </w:rPr>
              <w:t>是否存在超标准开支情况。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资金的拨付是否有完整的审批程序和手续扣</w:t>
            </w:r>
            <w:r w:rsidRPr="009A741B">
              <w:rPr>
                <w:rFonts w:ascii="Times New Roman" w:eastAsia="仿宋" w:hAnsi="Times New Roman" w:cs="Times New Roman"/>
              </w:rPr>
              <w:t>2-3</w:t>
            </w:r>
            <w:r w:rsidRPr="009A741B">
              <w:rPr>
                <w:rFonts w:ascii="Times New Roman" w:eastAsia="仿宋" w:hAnsi="Times New Roman" w:cs="Times New Roman"/>
              </w:rPr>
              <w:t>分；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项目的重大开支未经过评估认证扣</w:t>
            </w:r>
            <w:r w:rsidRPr="009A741B">
              <w:rPr>
                <w:rFonts w:ascii="Times New Roman" w:eastAsia="仿宋" w:hAnsi="Times New Roman" w:cs="Times New Roman"/>
              </w:rPr>
              <w:t>2-3</w:t>
            </w:r>
            <w:r w:rsidRPr="009A741B">
              <w:rPr>
                <w:rFonts w:ascii="Times New Roman" w:eastAsia="仿宋" w:hAnsi="Times New Roman" w:cs="Times New Roman"/>
              </w:rPr>
              <w:t>分；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虚列（套取）扣</w:t>
            </w:r>
            <w:r w:rsidRPr="009A741B">
              <w:rPr>
                <w:rFonts w:ascii="Times New Roman" w:eastAsia="仿宋" w:hAnsi="Times New Roman" w:cs="Times New Roman"/>
              </w:rPr>
              <w:t>3-5</w:t>
            </w:r>
            <w:r w:rsidRPr="009A741B">
              <w:rPr>
                <w:rFonts w:ascii="Times New Roman" w:eastAsia="仿宋" w:hAnsi="Times New Roman" w:cs="Times New Roman"/>
              </w:rPr>
              <w:t>分，资金使用不符合项目预算批复或合同规定的用途扣</w:t>
            </w:r>
            <w:r w:rsidRPr="009A741B">
              <w:rPr>
                <w:rFonts w:ascii="Times New Roman" w:eastAsia="仿宋" w:hAnsi="Times New Roman" w:cs="Times New Roman"/>
              </w:rPr>
              <w:t>2-3</w:t>
            </w:r>
            <w:r w:rsidRPr="009A741B">
              <w:rPr>
                <w:rFonts w:ascii="Times New Roman" w:eastAsia="仿宋" w:hAnsi="Times New Roman" w:cs="Times New Roman"/>
              </w:rPr>
              <w:t>分；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支出依据不合规扣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截留、挤占、挪用扣</w:t>
            </w:r>
            <w:r w:rsidRPr="009A741B">
              <w:rPr>
                <w:rFonts w:ascii="Times New Roman" w:eastAsia="仿宋" w:hAnsi="Times New Roman" w:cs="Times New Roman"/>
              </w:rPr>
              <w:t>3-6</w:t>
            </w:r>
            <w:r w:rsidRPr="009A741B">
              <w:rPr>
                <w:rFonts w:ascii="Times New Roman" w:eastAsia="仿宋" w:hAnsi="Times New Roman" w:cs="Times New Roman"/>
              </w:rPr>
              <w:t>分；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超标准开支扣</w:t>
            </w:r>
            <w:r w:rsidRPr="009A741B">
              <w:rPr>
                <w:rFonts w:ascii="Times New Roman" w:eastAsia="仿宋" w:hAnsi="Times New Roman" w:cs="Times New Roman"/>
              </w:rPr>
              <w:t>2-4</w:t>
            </w:r>
            <w:r w:rsidRPr="009A741B">
              <w:rPr>
                <w:rFonts w:ascii="Times New Roman" w:eastAsia="仿宋" w:hAnsi="Times New Roman" w:cs="Times New Roman"/>
              </w:rPr>
              <w:t>分，扣完为止。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1</w:t>
            </w:r>
            <w:r>
              <w:rPr>
                <w:rFonts w:ascii="Times New Roman" w:eastAsia="仿宋" w:hAnsi="Times New Roman" w:cs="Times New Roman"/>
              </w:rPr>
              <w:t>0</w:t>
            </w:r>
          </w:p>
        </w:tc>
      </w:tr>
      <w:tr w:rsidR="00D13615" w:rsidRPr="009A741B" w:rsidTr="00D73429">
        <w:trPr>
          <w:trHeight w:val="84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财务</w:t>
            </w:r>
          </w:p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管理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3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①</w:t>
            </w:r>
            <w:bookmarkStart w:id="2" w:name="_Hlk121737197"/>
            <w:r w:rsidRPr="009A741B">
              <w:rPr>
                <w:rFonts w:ascii="Times New Roman" w:eastAsia="仿宋" w:hAnsi="Times New Roman" w:cs="Times New Roman"/>
              </w:rPr>
              <w:t>资金管理、费用支出</w:t>
            </w:r>
            <w:bookmarkEnd w:id="2"/>
            <w:r w:rsidRPr="009A741B">
              <w:rPr>
                <w:rFonts w:ascii="Times New Roman" w:eastAsia="仿宋" w:hAnsi="Times New Roman" w:cs="Times New Roman"/>
              </w:rPr>
              <w:t>等制度是否健全和细化，是否严格执行；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②</w:t>
            </w:r>
            <w:r w:rsidRPr="009A741B">
              <w:rPr>
                <w:rFonts w:ascii="Times New Roman" w:eastAsia="仿宋" w:hAnsi="Times New Roman" w:cs="Times New Roman"/>
              </w:rPr>
              <w:t>会计核算是否规范。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财务制度健全、严格执行制度（</w:t>
            </w:r>
            <w:r w:rsidRPr="00420D09">
              <w:rPr>
                <w:rFonts w:ascii="Times New Roman" w:eastAsia="仿宋" w:hAnsi="Times New Roman" w:cs="Times New Roman"/>
              </w:rPr>
              <w:t>2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会计核算规范（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分）。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1</w:t>
            </w:r>
          </w:p>
        </w:tc>
      </w:tr>
      <w:tr w:rsidR="00D13615" w:rsidRPr="009A741B" w:rsidTr="00D73429">
        <w:trPr>
          <w:trHeight w:val="45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组织</w:t>
            </w:r>
            <w:r w:rsidRPr="009A741B">
              <w:rPr>
                <w:rFonts w:ascii="Times New Roman" w:eastAsia="仿宋" w:hAnsi="Times New Roman" w:cs="Times New Roman"/>
              </w:rPr>
              <w:lastRenderedPageBreak/>
              <w:t>实施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lastRenderedPageBreak/>
              <w:t>10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组织机构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2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机构是否健全、分工是否明确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机构健全、分工明确（</w:t>
            </w:r>
            <w:r w:rsidRPr="009A741B">
              <w:rPr>
                <w:rFonts w:ascii="Times New Roman" w:eastAsia="仿宋" w:hAnsi="Times New Roman" w:cs="Times New Roman"/>
              </w:rPr>
              <w:t>2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</w:tc>
        <w:tc>
          <w:tcPr>
            <w:tcW w:w="787" w:type="dxa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2</w:t>
            </w:r>
          </w:p>
        </w:tc>
      </w:tr>
      <w:tr w:rsidR="00D13615" w:rsidRPr="009A741B" w:rsidTr="00D73429">
        <w:trPr>
          <w:trHeight w:val="45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实施程序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2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实施程序是否合法合规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实施程序是否合法合规（</w:t>
            </w:r>
            <w:r w:rsidRPr="009A741B">
              <w:rPr>
                <w:rFonts w:ascii="Times New Roman" w:eastAsia="仿宋" w:hAnsi="Times New Roman" w:cs="Times New Roman"/>
              </w:rPr>
              <w:t>2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</w:tc>
        <w:tc>
          <w:tcPr>
            <w:tcW w:w="787" w:type="dxa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2</w:t>
            </w:r>
          </w:p>
        </w:tc>
      </w:tr>
      <w:tr w:rsidR="00D13615" w:rsidRPr="009A741B" w:rsidTr="00D73429">
        <w:trPr>
          <w:trHeight w:val="1245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管理制度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3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①</w:t>
            </w:r>
            <w:r w:rsidRPr="009A741B">
              <w:rPr>
                <w:rFonts w:ascii="Times New Roman" w:eastAsia="仿宋" w:hAnsi="Times New Roman" w:cs="Times New Roman"/>
              </w:rPr>
              <w:t>是否建立健全项目管理制度；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②</w:t>
            </w:r>
            <w:r w:rsidRPr="009A741B">
              <w:rPr>
                <w:rFonts w:ascii="Times New Roman" w:eastAsia="仿宋" w:hAnsi="Times New Roman" w:cs="Times New Roman"/>
              </w:rPr>
              <w:t>是否</w:t>
            </w:r>
            <w:bookmarkStart w:id="3" w:name="_Hlk121736908"/>
            <w:r w:rsidRPr="009A741B">
              <w:rPr>
                <w:rFonts w:ascii="Times New Roman" w:eastAsia="仿宋" w:hAnsi="Times New Roman" w:cs="Times New Roman"/>
              </w:rPr>
              <w:t>严格执行相关法律法规和业务管理规定；</w:t>
            </w:r>
          </w:p>
          <w:bookmarkEnd w:id="3"/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③</w:t>
            </w:r>
            <w:r w:rsidRPr="009A741B">
              <w:rPr>
                <w:rFonts w:ascii="Times New Roman" w:eastAsia="仿宋" w:hAnsi="Times New Roman" w:cs="Times New Roman"/>
              </w:rPr>
              <w:t>项目调整及支出调整手续是否完备；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宋体" w:eastAsia="宋体" w:hAnsi="宋体" w:cs="宋体" w:hint="eastAsia"/>
              </w:rPr>
              <w:t>④</w:t>
            </w:r>
            <w:r w:rsidRPr="009A741B">
              <w:rPr>
                <w:rFonts w:ascii="Times New Roman" w:eastAsia="仿宋" w:hAnsi="Times New Roman" w:cs="Times New Roman"/>
              </w:rPr>
              <w:t>项目合同书、验收报告、技术鉴定等资料是否齐全并及时归档；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建立健全项目管理制度（</w:t>
            </w:r>
            <w:r w:rsidRPr="009A741B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严格执行相关项目管理制度（</w:t>
            </w:r>
            <w:r w:rsidRPr="009A741B">
              <w:rPr>
                <w:rFonts w:ascii="Times New Roman" w:eastAsia="仿宋" w:hAnsi="Times New Roman" w:cs="Times New Roman"/>
              </w:rPr>
              <w:t>0.5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项目调整及支出调整手续完备（</w:t>
            </w:r>
            <w:r w:rsidRPr="009A741B">
              <w:rPr>
                <w:rFonts w:ascii="Times New Roman" w:eastAsia="仿宋" w:hAnsi="Times New Roman" w:cs="Times New Roman"/>
              </w:rPr>
              <w:t>0.5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项目合同书、</w:t>
            </w:r>
            <w:r w:rsidRPr="00420D09">
              <w:rPr>
                <w:rFonts w:ascii="Times New Roman" w:eastAsia="仿宋" w:hAnsi="Times New Roman" w:cs="Times New Roman"/>
              </w:rPr>
              <w:t>查验报告</w:t>
            </w:r>
            <w:r w:rsidRPr="009A741B">
              <w:rPr>
                <w:rFonts w:ascii="Times New Roman" w:eastAsia="仿宋" w:hAnsi="Times New Roman" w:cs="Times New Roman"/>
              </w:rPr>
              <w:t>等</w:t>
            </w:r>
            <w:r w:rsidRPr="00420D09">
              <w:rPr>
                <w:rFonts w:ascii="Times New Roman" w:eastAsia="仿宋" w:hAnsi="Times New Roman" w:cs="Times New Roman"/>
              </w:rPr>
              <w:t>档案</w:t>
            </w:r>
            <w:r w:rsidRPr="009A741B">
              <w:rPr>
                <w:rFonts w:ascii="Times New Roman" w:eastAsia="仿宋" w:hAnsi="Times New Roman" w:cs="Times New Roman"/>
              </w:rPr>
              <w:t>资料齐全并及时归档（</w:t>
            </w:r>
            <w:r w:rsidRPr="00420D09">
              <w:rPr>
                <w:rFonts w:ascii="Times New Roman" w:eastAsia="仿宋" w:hAnsi="Times New Roman" w:cs="Times New Roman"/>
              </w:rPr>
              <w:t>1</w:t>
            </w:r>
            <w:r w:rsidRPr="009A741B">
              <w:rPr>
                <w:rFonts w:ascii="Times New Roman" w:eastAsia="仿宋" w:hAnsi="Times New Roman" w:cs="Times New Roman"/>
              </w:rPr>
              <w:t>分）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2</w:t>
            </w:r>
          </w:p>
        </w:tc>
      </w:tr>
      <w:tr w:rsidR="00D13615" w:rsidRPr="009A741B" w:rsidTr="00D73429">
        <w:trPr>
          <w:trHeight w:val="765"/>
        </w:trPr>
        <w:tc>
          <w:tcPr>
            <w:tcW w:w="675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项目绩效指标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48</w:t>
            </w:r>
          </w:p>
        </w:tc>
        <w:tc>
          <w:tcPr>
            <w:tcW w:w="709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项目产出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2</w:t>
            </w:r>
            <w:r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数量指标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项目</w:t>
            </w:r>
            <w:r w:rsidRPr="009A741B">
              <w:rPr>
                <w:rFonts w:ascii="Times New Roman" w:eastAsia="仿宋" w:hAnsi="Times New Roman" w:cs="Times New Roman"/>
              </w:rPr>
              <w:t>实际完成率</w:t>
            </w:r>
            <w:r w:rsidRPr="009A741B">
              <w:rPr>
                <w:rFonts w:ascii="Times New Roman" w:eastAsia="仿宋" w:hAnsi="Times New Roman" w:cs="Times New Roman"/>
              </w:rPr>
              <w:t>=</w:t>
            </w:r>
            <w:r w:rsidRPr="009A741B">
              <w:rPr>
                <w:rFonts w:ascii="Times New Roman" w:eastAsia="仿宋" w:hAnsi="Times New Roman" w:cs="Times New Roman"/>
              </w:rPr>
              <w:t>（实际完成数</w:t>
            </w:r>
            <w:r w:rsidRPr="009A741B">
              <w:rPr>
                <w:rFonts w:ascii="Times New Roman" w:eastAsia="仿宋" w:hAnsi="Times New Roman" w:cs="Times New Roman"/>
              </w:rPr>
              <w:t>/</w:t>
            </w:r>
            <w:r w:rsidRPr="009A741B">
              <w:rPr>
                <w:rFonts w:ascii="Times New Roman" w:eastAsia="仿宋" w:hAnsi="Times New Roman" w:cs="Times New Roman"/>
              </w:rPr>
              <w:t>计划完成数）</w:t>
            </w:r>
            <w:r w:rsidRPr="009A741B">
              <w:rPr>
                <w:rFonts w:ascii="Times New Roman" w:eastAsia="仿宋" w:hAnsi="Times New Roman" w:cs="Times New Roman"/>
              </w:rPr>
              <w:t>×100%</w:t>
            </w:r>
            <w:r w:rsidRPr="009A741B">
              <w:rPr>
                <w:rFonts w:ascii="Times New Roman" w:eastAsia="仿宋" w:hAnsi="Times New Roman" w:cs="Times New Roman"/>
              </w:rPr>
              <w:t>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项目</w:t>
            </w:r>
            <w:r w:rsidRPr="009A741B">
              <w:rPr>
                <w:rFonts w:ascii="Times New Roman" w:eastAsia="仿宋" w:hAnsi="Times New Roman" w:cs="Times New Roman"/>
              </w:rPr>
              <w:t>实际完成率</w:t>
            </w:r>
            <w:r w:rsidRPr="009A741B">
              <w:rPr>
                <w:rFonts w:ascii="Times New Roman" w:eastAsia="仿宋" w:hAnsi="Times New Roman" w:cs="Times New Roman"/>
              </w:rPr>
              <w:t>≤60%</w:t>
            </w:r>
            <w:r w:rsidRPr="009A741B">
              <w:rPr>
                <w:rFonts w:ascii="Times New Roman" w:eastAsia="仿宋" w:hAnsi="Times New Roman" w:cs="Times New Roman"/>
              </w:rPr>
              <w:t>，得</w:t>
            </w:r>
            <w:r w:rsidRPr="009A741B">
              <w:rPr>
                <w:rFonts w:ascii="Times New Roman" w:eastAsia="仿宋" w:hAnsi="Times New Roman" w:cs="Times New Roman"/>
              </w:rPr>
              <w:t>0</w:t>
            </w:r>
            <w:r w:rsidRPr="009A741B">
              <w:rPr>
                <w:rFonts w:ascii="Times New Roman" w:eastAsia="仿宋" w:hAnsi="Times New Roman" w:cs="Times New Roman"/>
              </w:rPr>
              <w:t>分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60%</w:t>
            </w:r>
            <w:r w:rsidRPr="009A741B">
              <w:rPr>
                <w:rFonts w:ascii="Times New Roman" w:eastAsia="仿宋" w:hAnsi="Times New Roman" w:cs="Times New Roman"/>
              </w:rPr>
              <w:t>＜实际完成率＜</w:t>
            </w:r>
            <w:r w:rsidRPr="009A741B">
              <w:rPr>
                <w:rFonts w:ascii="Times New Roman" w:eastAsia="仿宋" w:hAnsi="Times New Roman" w:cs="Times New Roman"/>
              </w:rPr>
              <w:t>100%</w:t>
            </w:r>
            <w:r w:rsidRPr="009A741B">
              <w:rPr>
                <w:rFonts w:ascii="Times New Roman" w:eastAsia="仿宋" w:hAnsi="Times New Roman" w:cs="Times New Roman"/>
              </w:rPr>
              <w:t>，得分</w:t>
            </w:r>
            <w:r w:rsidRPr="009A741B">
              <w:rPr>
                <w:rFonts w:ascii="Times New Roman" w:eastAsia="仿宋" w:hAnsi="Times New Roman" w:cs="Times New Roman"/>
              </w:rPr>
              <w:t>=</w:t>
            </w:r>
            <w:r w:rsidRPr="009A741B">
              <w:rPr>
                <w:rFonts w:ascii="Times New Roman" w:eastAsia="仿宋" w:hAnsi="Times New Roman" w:cs="Times New Roman"/>
              </w:rPr>
              <w:t>实际完成率</w:t>
            </w:r>
            <w:r w:rsidRPr="009A741B">
              <w:rPr>
                <w:rFonts w:ascii="Times New Roman" w:eastAsia="仿宋" w:hAnsi="Times New Roman" w:cs="Times New Roman"/>
              </w:rPr>
              <w:t>×</w:t>
            </w:r>
            <w:r w:rsidRPr="009A741B">
              <w:rPr>
                <w:rFonts w:ascii="Times New Roman" w:eastAsia="仿宋" w:hAnsi="Times New Roman" w:cs="Times New Roman"/>
              </w:rPr>
              <w:t>分值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实际完成率</w:t>
            </w:r>
            <w:r w:rsidRPr="009A741B">
              <w:rPr>
                <w:rFonts w:ascii="Times New Roman" w:eastAsia="仿宋" w:hAnsi="Times New Roman" w:cs="Times New Roman"/>
              </w:rPr>
              <w:t>≥100%</w:t>
            </w:r>
            <w:r w:rsidRPr="009A741B">
              <w:rPr>
                <w:rFonts w:ascii="Times New Roman" w:eastAsia="仿宋" w:hAnsi="Times New Roman" w:cs="Times New Roman"/>
              </w:rPr>
              <w:t>，得</w:t>
            </w:r>
            <w:r>
              <w:rPr>
                <w:rFonts w:ascii="Times New Roman" w:eastAsia="仿宋" w:hAnsi="Times New Roman" w:cs="Times New Roman"/>
              </w:rPr>
              <w:t>8</w:t>
            </w:r>
            <w:r w:rsidRPr="009A741B">
              <w:rPr>
                <w:rFonts w:ascii="Times New Roman" w:eastAsia="仿宋" w:hAnsi="Times New Roman" w:cs="Times New Roman"/>
              </w:rPr>
              <w:t>分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A40E0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6</w:t>
            </w:r>
          </w:p>
        </w:tc>
      </w:tr>
      <w:tr w:rsidR="00D13615" w:rsidRPr="009A741B" w:rsidTr="00D73429">
        <w:trPr>
          <w:trHeight w:val="765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质量指标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项目</w:t>
            </w:r>
            <w:r w:rsidRPr="009A741B">
              <w:rPr>
                <w:rFonts w:ascii="Times New Roman" w:eastAsia="仿宋" w:hAnsi="Times New Roman" w:cs="Times New Roman"/>
              </w:rPr>
              <w:t>合格率</w:t>
            </w:r>
            <w:r w:rsidRPr="009A741B">
              <w:rPr>
                <w:rFonts w:ascii="Times New Roman" w:eastAsia="仿宋" w:hAnsi="Times New Roman" w:cs="Times New Roman"/>
              </w:rPr>
              <w:t>=</w:t>
            </w:r>
            <w:r w:rsidRPr="009A741B">
              <w:rPr>
                <w:rFonts w:ascii="Times New Roman" w:eastAsia="仿宋" w:hAnsi="Times New Roman" w:cs="Times New Roman"/>
              </w:rPr>
              <w:t>（已完成项目中合格项目个数</w:t>
            </w:r>
            <w:r w:rsidRPr="009A741B">
              <w:rPr>
                <w:rFonts w:ascii="Times New Roman" w:eastAsia="仿宋" w:hAnsi="Times New Roman" w:cs="Times New Roman"/>
              </w:rPr>
              <w:t>/</w:t>
            </w:r>
            <w:r w:rsidRPr="009A741B">
              <w:rPr>
                <w:rFonts w:ascii="Times New Roman" w:eastAsia="仿宋" w:hAnsi="Times New Roman" w:cs="Times New Roman"/>
              </w:rPr>
              <w:t>已完成项目个数）</w:t>
            </w:r>
            <w:r w:rsidRPr="009A741B">
              <w:rPr>
                <w:rFonts w:ascii="Times New Roman" w:eastAsia="仿宋" w:hAnsi="Times New Roman" w:cs="Times New Roman"/>
              </w:rPr>
              <w:t>×100%</w:t>
            </w:r>
            <w:r w:rsidRPr="009A741B">
              <w:rPr>
                <w:rFonts w:ascii="Times New Roman" w:eastAsia="仿宋" w:hAnsi="Times New Roman" w:cs="Times New Roman"/>
              </w:rPr>
              <w:t>。</w:t>
            </w:r>
          </w:p>
        </w:tc>
        <w:tc>
          <w:tcPr>
            <w:tcW w:w="5166" w:type="dxa"/>
            <w:vAlign w:val="center"/>
          </w:tcPr>
          <w:p w:rsidR="00D13615" w:rsidRPr="00420D09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项目</w:t>
            </w:r>
            <w:r w:rsidRPr="009A741B">
              <w:rPr>
                <w:rFonts w:ascii="Times New Roman" w:eastAsia="仿宋" w:hAnsi="Times New Roman" w:cs="Times New Roman"/>
              </w:rPr>
              <w:t>合格率</w:t>
            </w:r>
            <w:r w:rsidRPr="009A741B">
              <w:rPr>
                <w:rFonts w:ascii="Times New Roman" w:eastAsia="仿宋" w:hAnsi="Times New Roman" w:cs="Times New Roman"/>
              </w:rPr>
              <w:t>=100%</w:t>
            </w:r>
            <w:r w:rsidRPr="009A741B">
              <w:rPr>
                <w:rFonts w:ascii="Times New Roman" w:eastAsia="仿宋" w:hAnsi="Times New Roman" w:cs="Times New Roman"/>
              </w:rPr>
              <w:t>的，得</w:t>
            </w:r>
            <w:r>
              <w:rPr>
                <w:rFonts w:ascii="Times New Roman" w:eastAsia="仿宋" w:hAnsi="Times New Roman" w:cs="Times New Roman"/>
              </w:rPr>
              <w:t>8</w:t>
            </w:r>
            <w:r w:rsidRPr="009A741B">
              <w:rPr>
                <w:rFonts w:ascii="Times New Roman" w:eastAsia="仿宋" w:hAnsi="Times New Roman" w:cs="Times New Roman"/>
              </w:rPr>
              <w:t>分</w:t>
            </w:r>
          </w:p>
          <w:p w:rsidR="00D13615" w:rsidRPr="00420D09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90%≤</w:t>
            </w:r>
            <w:r w:rsidRPr="00420D09">
              <w:rPr>
                <w:rFonts w:ascii="Times New Roman" w:eastAsia="仿宋" w:hAnsi="Times New Roman" w:cs="Times New Roman"/>
              </w:rPr>
              <w:t>项目合格率＜</w:t>
            </w:r>
            <w:r w:rsidRPr="00420D09">
              <w:rPr>
                <w:rFonts w:ascii="Times New Roman" w:eastAsia="仿宋" w:hAnsi="Times New Roman" w:cs="Times New Roman"/>
              </w:rPr>
              <w:t>100%</w:t>
            </w:r>
            <w:r w:rsidRPr="00420D09">
              <w:rPr>
                <w:rFonts w:ascii="Times New Roman" w:eastAsia="仿宋" w:hAnsi="Times New Roman" w:cs="Times New Roman"/>
              </w:rPr>
              <w:t>，得</w:t>
            </w:r>
            <w:r w:rsidRPr="00420D09">
              <w:rPr>
                <w:rFonts w:ascii="Times New Roman" w:eastAsia="仿宋" w:hAnsi="Times New Roman" w:cs="Times New Roman"/>
              </w:rPr>
              <w:t>4</w:t>
            </w:r>
            <w:r w:rsidRPr="00420D09">
              <w:rPr>
                <w:rFonts w:ascii="Times New Roman" w:eastAsia="仿宋" w:hAnsi="Times New Roman" w:cs="Times New Roman"/>
              </w:rPr>
              <w:t>分。</w:t>
            </w:r>
          </w:p>
          <w:p w:rsidR="00D13615" w:rsidRPr="00420D09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90%</w:t>
            </w:r>
            <w:r w:rsidRPr="00420D09">
              <w:rPr>
                <w:rFonts w:ascii="Times New Roman" w:eastAsia="仿宋" w:hAnsi="Times New Roman" w:cs="Times New Roman"/>
              </w:rPr>
              <w:t>＜项目合格率</w:t>
            </w:r>
            <w:r w:rsidRPr="00420D09">
              <w:rPr>
                <w:rFonts w:ascii="Times New Roman" w:eastAsia="仿宋" w:hAnsi="Times New Roman" w:cs="Times New Roman"/>
              </w:rPr>
              <w:t>≤80%</w:t>
            </w:r>
            <w:r w:rsidRPr="00420D09">
              <w:rPr>
                <w:rFonts w:ascii="Times New Roman" w:eastAsia="仿宋" w:hAnsi="Times New Roman" w:cs="Times New Roman"/>
              </w:rPr>
              <w:t>，得</w:t>
            </w:r>
            <w:r w:rsidRPr="00420D09">
              <w:rPr>
                <w:rFonts w:ascii="Times New Roman" w:eastAsia="仿宋" w:hAnsi="Times New Roman" w:cs="Times New Roman"/>
              </w:rPr>
              <w:t>2</w:t>
            </w:r>
            <w:r w:rsidRPr="00420D09">
              <w:rPr>
                <w:rFonts w:ascii="Times New Roman" w:eastAsia="仿宋" w:hAnsi="Times New Roman" w:cs="Times New Roman"/>
              </w:rPr>
              <w:t>分。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项目</w:t>
            </w:r>
            <w:r w:rsidRPr="009A741B">
              <w:rPr>
                <w:rFonts w:ascii="Times New Roman" w:eastAsia="仿宋" w:hAnsi="Times New Roman" w:cs="Times New Roman"/>
              </w:rPr>
              <w:t>合格率</w:t>
            </w:r>
            <w:r w:rsidRPr="00420D09">
              <w:rPr>
                <w:rFonts w:ascii="Times New Roman" w:eastAsia="仿宋" w:hAnsi="Times New Roman" w:cs="Times New Roman"/>
              </w:rPr>
              <w:t>＜</w:t>
            </w:r>
            <w:r w:rsidRPr="00420D09">
              <w:rPr>
                <w:rFonts w:ascii="Times New Roman" w:eastAsia="仿宋" w:hAnsi="Times New Roman" w:cs="Times New Roman"/>
              </w:rPr>
              <w:t>80</w:t>
            </w:r>
            <w:r w:rsidRPr="009A741B">
              <w:rPr>
                <w:rFonts w:ascii="Times New Roman" w:eastAsia="仿宋" w:hAnsi="Times New Roman" w:cs="Times New Roman"/>
              </w:rPr>
              <w:t>%</w:t>
            </w:r>
            <w:r w:rsidRPr="009A741B">
              <w:rPr>
                <w:rFonts w:ascii="Times New Roman" w:eastAsia="仿宋" w:hAnsi="Times New Roman" w:cs="Times New Roman"/>
              </w:rPr>
              <w:t>的，得</w:t>
            </w:r>
            <w:r w:rsidRPr="009A741B">
              <w:rPr>
                <w:rFonts w:ascii="Times New Roman" w:eastAsia="仿宋" w:hAnsi="Times New Roman" w:cs="Times New Roman"/>
              </w:rPr>
              <w:t>0</w:t>
            </w:r>
            <w:r w:rsidRPr="009A741B">
              <w:rPr>
                <w:rFonts w:ascii="Times New Roman" w:eastAsia="仿宋" w:hAnsi="Times New Roman" w:cs="Times New Roman"/>
              </w:rPr>
              <w:t>分</w:t>
            </w:r>
            <w:r w:rsidRPr="00420D09">
              <w:rPr>
                <w:rFonts w:ascii="Times New Roman" w:eastAsia="仿宋" w:hAnsi="Times New Roman" w:cs="Times New Roman"/>
              </w:rPr>
              <w:t>。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8</w:t>
            </w:r>
          </w:p>
        </w:tc>
      </w:tr>
      <w:tr w:rsidR="00D13615" w:rsidRPr="009A741B" w:rsidTr="00D73429">
        <w:trPr>
          <w:trHeight w:val="39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时效指标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项目</w:t>
            </w:r>
            <w:r w:rsidRPr="009A741B">
              <w:rPr>
                <w:rFonts w:ascii="Times New Roman" w:eastAsia="仿宋" w:hAnsi="Times New Roman" w:cs="Times New Roman"/>
              </w:rPr>
              <w:t>完成及时率</w:t>
            </w:r>
            <w:r w:rsidRPr="009A741B">
              <w:rPr>
                <w:rFonts w:ascii="Times New Roman" w:eastAsia="仿宋" w:hAnsi="Times New Roman" w:cs="Times New Roman"/>
              </w:rPr>
              <w:t>=[</w:t>
            </w:r>
            <w:r w:rsidRPr="009A741B">
              <w:rPr>
                <w:rFonts w:ascii="Times New Roman" w:eastAsia="仿宋" w:hAnsi="Times New Roman" w:cs="Times New Roman"/>
              </w:rPr>
              <w:t>（计划完成时间</w:t>
            </w:r>
            <w:r w:rsidRPr="009A741B">
              <w:rPr>
                <w:rFonts w:ascii="Times New Roman" w:eastAsia="仿宋" w:hAnsi="Times New Roman" w:cs="Times New Roman"/>
              </w:rPr>
              <w:t>-</w:t>
            </w:r>
            <w:r w:rsidRPr="009A741B">
              <w:rPr>
                <w:rFonts w:ascii="Times New Roman" w:eastAsia="仿宋" w:hAnsi="Times New Roman" w:cs="Times New Roman"/>
              </w:rPr>
              <w:t>实际完成时间）</w:t>
            </w:r>
            <w:r w:rsidRPr="009A741B">
              <w:rPr>
                <w:rFonts w:ascii="Times New Roman" w:eastAsia="仿宋" w:hAnsi="Times New Roman" w:cs="Times New Roman"/>
              </w:rPr>
              <w:t>/</w:t>
            </w:r>
            <w:r w:rsidRPr="009A741B">
              <w:rPr>
                <w:rFonts w:ascii="Times New Roman" w:eastAsia="仿宋" w:hAnsi="Times New Roman" w:cs="Times New Roman"/>
              </w:rPr>
              <w:t>计划完成时间</w:t>
            </w:r>
            <w:r w:rsidRPr="009A741B">
              <w:rPr>
                <w:rFonts w:ascii="Times New Roman" w:eastAsia="仿宋" w:hAnsi="Times New Roman" w:cs="Times New Roman"/>
              </w:rPr>
              <w:t>]×100%</w:t>
            </w:r>
            <w:r w:rsidRPr="009A741B">
              <w:rPr>
                <w:rFonts w:ascii="Times New Roman" w:eastAsia="仿宋" w:hAnsi="Times New Roman" w:cs="Times New Roman"/>
              </w:rPr>
              <w:t>。</w:t>
            </w: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实际完成时间：项目实施单位完成该项目实际所耗用的时间。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计划完成时间：按照项目实施计划或相关规定完成该项目所需的时间。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提前完成或在计划时间内完成得</w:t>
            </w:r>
            <w:r>
              <w:rPr>
                <w:rFonts w:ascii="Times New Roman" w:eastAsia="仿宋" w:hAnsi="Times New Roman" w:cs="Times New Roman"/>
              </w:rPr>
              <w:t>8</w:t>
            </w:r>
            <w:r w:rsidRPr="009A741B">
              <w:rPr>
                <w:rFonts w:ascii="Times New Roman" w:eastAsia="仿宋" w:hAnsi="Times New Roman" w:cs="Times New Roman"/>
              </w:rPr>
              <w:t>分</w:t>
            </w: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每延迟一天完成扣</w:t>
            </w:r>
            <w:r w:rsidRPr="009A741B">
              <w:rPr>
                <w:rFonts w:ascii="Times New Roman" w:eastAsia="仿宋" w:hAnsi="Times New Roman" w:cs="Times New Roman"/>
              </w:rPr>
              <w:t>0.1</w:t>
            </w:r>
            <w:r w:rsidRPr="009A741B">
              <w:rPr>
                <w:rFonts w:ascii="Times New Roman" w:eastAsia="仿宋" w:hAnsi="Times New Roman" w:cs="Times New Roman"/>
              </w:rPr>
              <w:t>分，直接扣完此项分值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7</w:t>
            </w:r>
          </w:p>
        </w:tc>
      </w:tr>
      <w:tr w:rsidR="00D13615" w:rsidRPr="009A741B" w:rsidTr="00D73429">
        <w:trPr>
          <w:trHeight w:val="39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成本指标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成本节约率</w:t>
            </w:r>
            <w:r w:rsidRPr="009A741B">
              <w:rPr>
                <w:rFonts w:ascii="Times New Roman" w:eastAsia="仿宋" w:hAnsi="Times New Roman" w:cs="Times New Roman"/>
              </w:rPr>
              <w:t>=[</w:t>
            </w:r>
            <w:r w:rsidRPr="009A741B">
              <w:rPr>
                <w:rFonts w:ascii="Times New Roman" w:eastAsia="仿宋" w:hAnsi="Times New Roman" w:cs="Times New Roman"/>
              </w:rPr>
              <w:t>（计划成本</w:t>
            </w:r>
            <w:r w:rsidRPr="009A741B">
              <w:rPr>
                <w:rFonts w:ascii="Times New Roman" w:eastAsia="仿宋" w:hAnsi="Times New Roman" w:cs="Times New Roman"/>
              </w:rPr>
              <w:t>-</w:t>
            </w:r>
            <w:r w:rsidRPr="009A741B">
              <w:rPr>
                <w:rFonts w:ascii="Times New Roman" w:eastAsia="仿宋" w:hAnsi="Times New Roman" w:cs="Times New Roman"/>
              </w:rPr>
              <w:t>实际成本）</w:t>
            </w:r>
            <w:r w:rsidRPr="009A741B">
              <w:rPr>
                <w:rFonts w:ascii="Times New Roman" w:eastAsia="仿宋" w:hAnsi="Times New Roman" w:cs="Times New Roman"/>
              </w:rPr>
              <w:t>/</w:t>
            </w:r>
            <w:r w:rsidRPr="009A741B">
              <w:rPr>
                <w:rFonts w:ascii="Times New Roman" w:eastAsia="仿宋" w:hAnsi="Times New Roman" w:cs="Times New Roman"/>
              </w:rPr>
              <w:t>计划成本</w:t>
            </w:r>
            <w:r w:rsidRPr="009A741B">
              <w:rPr>
                <w:rFonts w:ascii="Times New Roman" w:eastAsia="仿宋" w:hAnsi="Times New Roman" w:cs="Times New Roman"/>
              </w:rPr>
              <w:t>]×100%</w:t>
            </w:r>
            <w:r w:rsidRPr="009A741B">
              <w:rPr>
                <w:rFonts w:ascii="Times New Roman" w:eastAsia="仿宋" w:hAnsi="Times New Roman" w:cs="Times New Roman"/>
              </w:rPr>
              <w:t>。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lastRenderedPageBreak/>
              <w:t>实际成本：项目实施单位如期、保质、保量完成既定工作目标实际所耗费的支出。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计划成本：项目实施单位为完成工作目标计划安排的支出，一般以项目预算为参考。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lastRenderedPageBreak/>
              <w:t>5%</w:t>
            </w:r>
            <w:r w:rsidRPr="009A741B">
              <w:rPr>
                <w:rFonts w:ascii="Times New Roman" w:eastAsia="仿宋" w:hAnsi="Times New Roman" w:cs="Times New Roman"/>
              </w:rPr>
              <w:t>＜成本节约率＜</w:t>
            </w:r>
            <w:r w:rsidRPr="009A741B">
              <w:rPr>
                <w:rFonts w:ascii="Times New Roman" w:eastAsia="仿宋" w:hAnsi="Times New Roman" w:cs="Times New Roman"/>
              </w:rPr>
              <w:t>10%</w:t>
            </w:r>
            <w:r w:rsidRPr="009A741B">
              <w:rPr>
                <w:rFonts w:ascii="Times New Roman" w:eastAsia="仿宋" w:hAnsi="Times New Roman" w:cs="Times New Roman"/>
              </w:rPr>
              <w:t>，得</w:t>
            </w:r>
            <w:r>
              <w:rPr>
                <w:rFonts w:ascii="Times New Roman" w:eastAsia="仿宋" w:hAnsi="Times New Roman" w:cs="Times New Roman"/>
              </w:rPr>
              <w:t>3</w:t>
            </w:r>
            <w:r w:rsidRPr="009A741B">
              <w:rPr>
                <w:rFonts w:ascii="Times New Roman" w:eastAsia="仿宋" w:hAnsi="Times New Roman" w:cs="Times New Roman"/>
              </w:rPr>
              <w:t>分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成本节约率</w:t>
            </w:r>
            <w:r w:rsidRPr="009A741B">
              <w:rPr>
                <w:rFonts w:ascii="Times New Roman" w:eastAsia="仿宋" w:hAnsi="Times New Roman" w:cs="Times New Roman"/>
              </w:rPr>
              <w:t>≥10%</w:t>
            </w:r>
            <w:r w:rsidRPr="009A741B">
              <w:rPr>
                <w:rFonts w:ascii="Times New Roman" w:eastAsia="仿宋" w:hAnsi="Times New Roman" w:cs="Times New Roman"/>
              </w:rPr>
              <w:t>，得</w:t>
            </w:r>
            <w:r>
              <w:rPr>
                <w:rFonts w:ascii="Times New Roman" w:eastAsia="仿宋" w:hAnsi="Times New Roman" w:cs="Times New Roman"/>
              </w:rPr>
              <w:t>8</w:t>
            </w:r>
            <w:r w:rsidRPr="009A741B">
              <w:rPr>
                <w:rFonts w:ascii="Times New Roman" w:eastAsia="仿宋" w:hAnsi="Times New Roman" w:cs="Times New Roman"/>
              </w:rPr>
              <w:t>分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8</w:t>
            </w:r>
          </w:p>
        </w:tc>
      </w:tr>
      <w:tr w:rsidR="00D13615" w:rsidRPr="009A741B" w:rsidTr="00D73429">
        <w:trPr>
          <w:trHeight w:val="54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项目效果</w:t>
            </w:r>
          </w:p>
        </w:tc>
        <w:tc>
          <w:tcPr>
            <w:tcW w:w="567" w:type="dxa"/>
            <w:vMerge w:val="restart"/>
            <w:vAlign w:val="center"/>
          </w:tcPr>
          <w:p w:rsidR="00D13615" w:rsidRPr="009A741B" w:rsidRDefault="00D13615" w:rsidP="00D73429">
            <w:pPr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2</w:t>
            </w:r>
            <w:r>
              <w:rPr>
                <w:rFonts w:ascii="Times New Roman" w:eastAsia="仿宋" w:hAnsi="Times New Roman" w:cs="Times New Roman"/>
              </w:rPr>
              <w:t>0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经济效益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6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E360D5">
              <w:rPr>
                <w:rFonts w:ascii="Times New Roman" w:eastAsia="仿宋" w:hAnsi="Times New Roman" w:cs="Times New Roman" w:hint="eastAsia"/>
              </w:rPr>
              <w:t>未发生病媒生物导致的传染病疫情，避免重大经济损失发生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指标达标，计</w:t>
            </w:r>
            <w:r>
              <w:rPr>
                <w:rFonts w:ascii="Times New Roman" w:eastAsia="仿宋" w:hAnsi="Times New Roman" w:cs="Times New Roman"/>
              </w:rPr>
              <w:t>6</w:t>
            </w:r>
            <w:r w:rsidRPr="009A741B">
              <w:rPr>
                <w:rFonts w:ascii="Times New Roman" w:eastAsia="仿宋" w:hAnsi="Times New Roman" w:cs="Times New Roman"/>
              </w:rPr>
              <w:t>分，不达标，不得分。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6</w:t>
            </w:r>
          </w:p>
        </w:tc>
      </w:tr>
      <w:tr w:rsidR="00D13615" w:rsidRPr="009A741B" w:rsidTr="00D73429">
        <w:trPr>
          <w:trHeight w:val="39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社会效益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420D09">
              <w:rPr>
                <w:rFonts w:ascii="Times New Roman" w:eastAsia="仿宋" w:hAnsi="Times New Roman" w:cs="Times New Roman"/>
              </w:rPr>
              <w:t>6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未发生艾滋病病人蓄意报复事件、未报告麻风病例、甲乙丙类传染病得到控制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每项指标达标，计</w:t>
            </w:r>
            <w:r w:rsidRPr="009A741B">
              <w:rPr>
                <w:rFonts w:ascii="Times New Roman" w:eastAsia="仿宋" w:hAnsi="Times New Roman" w:cs="Times New Roman"/>
              </w:rPr>
              <w:t>2</w:t>
            </w:r>
            <w:r w:rsidRPr="009A741B">
              <w:rPr>
                <w:rFonts w:ascii="Times New Roman" w:eastAsia="仿宋" w:hAnsi="Times New Roman" w:cs="Times New Roman"/>
              </w:rPr>
              <w:t>分，不达标，不得分。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6</w:t>
            </w:r>
          </w:p>
        </w:tc>
      </w:tr>
      <w:tr w:rsidR="00D13615" w:rsidRPr="009A741B" w:rsidTr="00D73429">
        <w:trPr>
          <w:trHeight w:val="570"/>
        </w:trPr>
        <w:tc>
          <w:tcPr>
            <w:tcW w:w="675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生态</w:t>
            </w:r>
            <w:r w:rsidRPr="009A741B">
              <w:rPr>
                <w:rFonts w:ascii="Times New Roman" w:eastAsia="仿宋" w:hAnsi="Times New Roman" w:cs="Times New Roman"/>
              </w:rPr>
              <w:t>效益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4</w:t>
            </w:r>
          </w:p>
        </w:tc>
        <w:tc>
          <w:tcPr>
            <w:tcW w:w="4644" w:type="dxa"/>
            <w:vAlign w:val="center"/>
          </w:tcPr>
          <w:p w:rsidR="00D13615" w:rsidRPr="006E0E78" w:rsidRDefault="00D13615" w:rsidP="00A40E06">
            <w:pPr>
              <w:widowControl w:val="0"/>
              <w:spacing w:beforeLines="100" w:afterLines="100" w:line="360" w:lineRule="auto"/>
              <w:ind w:firstLineChars="200" w:firstLine="440"/>
              <w:jc w:val="both"/>
              <w:rPr>
                <w:rFonts w:ascii="Times New Roman" w:eastAsia="仿宋" w:hAnsi="Times New Roman" w:cs="Times New Roman"/>
              </w:rPr>
            </w:pPr>
            <w:r w:rsidRPr="006E0E78">
              <w:rPr>
                <w:rFonts w:ascii="Times New Roman" w:eastAsia="仿宋" w:hAnsi="Times New Roman" w:cs="Times New Roman" w:hint="eastAsia"/>
              </w:rPr>
              <w:t>掌握区内各类病媒生物季节消长趋势，发现问题，及时通报</w:t>
            </w:r>
            <w:r>
              <w:rPr>
                <w:rFonts w:ascii="Times New Roman" w:eastAsia="仿宋" w:hAnsi="Times New Roman" w:cs="Times New Roman" w:hint="eastAsia"/>
              </w:rPr>
              <w:t>卫健、农业等部门，控制病媒生物密度在创卫要求范围内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指标达标，计</w:t>
            </w:r>
            <w:r>
              <w:rPr>
                <w:rFonts w:ascii="Times New Roman" w:eastAsia="仿宋" w:hAnsi="Times New Roman" w:cs="Times New Roman"/>
              </w:rPr>
              <w:t>4</w:t>
            </w:r>
            <w:r w:rsidRPr="009A741B">
              <w:rPr>
                <w:rFonts w:ascii="Times New Roman" w:eastAsia="仿宋" w:hAnsi="Times New Roman" w:cs="Times New Roman"/>
              </w:rPr>
              <w:t>分，不达标，不得分。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4</w:t>
            </w:r>
          </w:p>
        </w:tc>
      </w:tr>
      <w:tr w:rsidR="00D13615" w:rsidRPr="009A741B" w:rsidTr="00D73429">
        <w:trPr>
          <w:trHeight w:val="390"/>
        </w:trPr>
        <w:tc>
          <w:tcPr>
            <w:tcW w:w="675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项目满意度指标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服务对象</w:t>
            </w:r>
          </w:p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满意度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群众满意度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8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 w:rsidRPr="009A741B">
              <w:rPr>
                <w:rFonts w:ascii="Times New Roman" w:eastAsia="仿宋" w:hAnsi="Times New Roman" w:cs="Times New Roman"/>
              </w:rPr>
              <w:t>项目预期服务对象对项目实施的满意程度</w:t>
            </w: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hd w:val="clear" w:color="auto" w:fill="FFFFFF"/>
              <w:adjustRightInd/>
              <w:snapToGrid/>
              <w:spacing w:after="0" w:line="240" w:lineRule="atLeast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按照满意度调查的优秀、良好、合格、不合格给予该项指标打分：</w:t>
            </w:r>
          </w:p>
          <w:p w:rsidR="00D13615" w:rsidRPr="009A741B" w:rsidRDefault="00D13615" w:rsidP="00D73429">
            <w:pPr>
              <w:shd w:val="clear" w:color="auto" w:fill="FFFFFF"/>
              <w:adjustRightInd/>
              <w:snapToGrid/>
              <w:spacing w:after="0" w:line="240" w:lineRule="atLeast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受益群众满意率≥</w:t>
            </w:r>
            <w:r>
              <w:rPr>
                <w:rFonts w:ascii="Times New Roman" w:eastAsia="仿宋" w:hAnsi="Times New Roman" w:cs="Times New Roman"/>
              </w:rPr>
              <w:t>95</w:t>
            </w:r>
            <w:r>
              <w:rPr>
                <w:rFonts w:ascii="Times New Roman" w:eastAsia="仿宋" w:hAnsi="Times New Roman" w:cs="Times New Roman" w:hint="eastAsia"/>
              </w:rPr>
              <w:t>%</w:t>
            </w:r>
            <w:r>
              <w:rPr>
                <w:rFonts w:ascii="Times New Roman" w:eastAsia="仿宋" w:hAnsi="Times New Roman" w:cs="Times New Roman" w:hint="eastAsia"/>
              </w:rPr>
              <w:t>，得</w:t>
            </w:r>
            <w:r>
              <w:rPr>
                <w:rFonts w:ascii="Times New Roman" w:eastAsia="仿宋" w:hAnsi="Times New Roman" w:cs="Times New Roman" w:hint="eastAsia"/>
              </w:rPr>
              <w:t>8</w:t>
            </w:r>
            <w:r>
              <w:rPr>
                <w:rFonts w:ascii="Times New Roman" w:eastAsia="仿宋" w:hAnsi="Times New Roman" w:cs="Times New Roman" w:hint="eastAsia"/>
              </w:rPr>
              <w:t>分，</w:t>
            </w:r>
          </w:p>
          <w:p w:rsidR="00D13615" w:rsidRPr="009A741B" w:rsidRDefault="00D13615" w:rsidP="00D73429">
            <w:pPr>
              <w:shd w:val="clear" w:color="auto" w:fill="FFFFFF"/>
              <w:adjustRightInd/>
              <w:snapToGrid/>
              <w:spacing w:after="0" w:line="240" w:lineRule="atLeast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9</w:t>
            </w:r>
            <w:r>
              <w:rPr>
                <w:rFonts w:ascii="Times New Roman" w:eastAsia="仿宋" w:hAnsi="Times New Roman" w:cs="Times New Roman"/>
              </w:rPr>
              <w:t>0</w:t>
            </w:r>
            <w:r>
              <w:rPr>
                <w:rFonts w:ascii="Times New Roman" w:eastAsia="仿宋" w:hAnsi="Times New Roman" w:cs="Times New Roman" w:hint="eastAsia"/>
              </w:rPr>
              <w:t>%</w:t>
            </w:r>
            <w:r>
              <w:rPr>
                <w:rFonts w:ascii="Times New Roman" w:eastAsia="仿宋" w:hAnsi="Times New Roman" w:cs="Times New Roman" w:hint="eastAsia"/>
              </w:rPr>
              <w:t>≤</w:t>
            </w:r>
            <w:r w:rsidRPr="002029BB">
              <w:rPr>
                <w:rFonts w:ascii="Times New Roman" w:eastAsia="仿宋" w:hAnsi="Times New Roman" w:cs="Times New Roman" w:hint="eastAsia"/>
              </w:rPr>
              <w:t>受益群众满意率</w:t>
            </w:r>
            <w:r>
              <w:rPr>
                <w:rFonts w:ascii="Times New Roman" w:eastAsia="仿宋" w:hAnsi="Times New Roman" w:cs="Times New Roman" w:hint="eastAsia"/>
              </w:rPr>
              <w:t>＜</w:t>
            </w:r>
            <w:r>
              <w:rPr>
                <w:rFonts w:ascii="Times New Roman" w:eastAsia="仿宋" w:hAnsi="Times New Roman" w:cs="Times New Roman" w:hint="eastAsia"/>
              </w:rPr>
              <w:t>9</w:t>
            </w:r>
            <w:r>
              <w:rPr>
                <w:rFonts w:ascii="Times New Roman" w:eastAsia="仿宋" w:hAnsi="Times New Roman" w:cs="Times New Roman"/>
              </w:rPr>
              <w:t>5</w:t>
            </w:r>
            <w:r>
              <w:rPr>
                <w:rFonts w:ascii="Times New Roman" w:eastAsia="仿宋" w:hAnsi="Times New Roman" w:cs="Times New Roman" w:hint="eastAsia"/>
              </w:rPr>
              <w:t>%</w:t>
            </w:r>
            <w:r>
              <w:rPr>
                <w:rFonts w:ascii="Times New Roman" w:eastAsia="仿宋" w:hAnsi="Times New Roman" w:cs="Times New Roman" w:hint="eastAsia"/>
              </w:rPr>
              <w:t>，得</w:t>
            </w:r>
            <w:r>
              <w:rPr>
                <w:rFonts w:ascii="Times New Roman" w:eastAsia="仿宋" w:hAnsi="Times New Roman" w:cs="Times New Roman" w:hint="eastAsia"/>
              </w:rPr>
              <w:t>6</w:t>
            </w:r>
            <w:r>
              <w:rPr>
                <w:rFonts w:ascii="Times New Roman" w:eastAsia="仿宋" w:hAnsi="Times New Roman" w:cs="Times New Roman" w:hint="eastAsia"/>
              </w:rPr>
              <w:t>分，</w:t>
            </w:r>
          </w:p>
          <w:p w:rsidR="00D13615" w:rsidRDefault="00D13615" w:rsidP="00D73429">
            <w:pPr>
              <w:shd w:val="clear" w:color="auto" w:fill="FFFFFF"/>
              <w:adjustRightInd/>
              <w:snapToGrid/>
              <w:spacing w:after="0" w:line="240" w:lineRule="atLeast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80</w:t>
            </w:r>
            <w:r w:rsidRPr="002029BB">
              <w:rPr>
                <w:rFonts w:ascii="Times New Roman" w:eastAsia="仿宋" w:hAnsi="Times New Roman" w:cs="Times New Roman" w:hint="eastAsia"/>
              </w:rPr>
              <w:t>%</w:t>
            </w:r>
            <w:r>
              <w:rPr>
                <w:rFonts w:ascii="Times New Roman" w:eastAsia="仿宋" w:hAnsi="Times New Roman" w:cs="Times New Roman" w:hint="eastAsia"/>
              </w:rPr>
              <w:t>≤</w:t>
            </w:r>
            <w:r w:rsidRPr="002029BB">
              <w:rPr>
                <w:rFonts w:ascii="Times New Roman" w:eastAsia="仿宋" w:hAnsi="Times New Roman" w:cs="Times New Roman" w:hint="eastAsia"/>
              </w:rPr>
              <w:t>受益群众满意率</w:t>
            </w:r>
            <w:r>
              <w:rPr>
                <w:rFonts w:ascii="Times New Roman" w:eastAsia="仿宋" w:hAnsi="Times New Roman" w:cs="Times New Roman" w:hint="eastAsia"/>
              </w:rPr>
              <w:t>＜</w:t>
            </w:r>
            <w:r w:rsidRPr="002029BB">
              <w:rPr>
                <w:rFonts w:ascii="Times New Roman" w:eastAsia="仿宋" w:hAnsi="Times New Roman" w:cs="Times New Roman" w:hint="eastAsia"/>
              </w:rPr>
              <w:t>90%</w:t>
            </w:r>
            <w:r>
              <w:rPr>
                <w:rFonts w:ascii="Times New Roman" w:eastAsia="仿宋" w:hAnsi="Times New Roman" w:cs="Times New Roman" w:hint="eastAsia"/>
              </w:rPr>
              <w:t>，得</w:t>
            </w:r>
            <w:r>
              <w:rPr>
                <w:rFonts w:ascii="Times New Roman" w:eastAsia="仿宋" w:hAnsi="Times New Roman" w:cs="Times New Roman" w:hint="eastAsia"/>
              </w:rPr>
              <w:t>4</w:t>
            </w:r>
            <w:r>
              <w:rPr>
                <w:rFonts w:ascii="Times New Roman" w:eastAsia="仿宋" w:hAnsi="Times New Roman" w:cs="Times New Roman" w:hint="eastAsia"/>
              </w:rPr>
              <w:t>分，</w:t>
            </w:r>
          </w:p>
          <w:p w:rsidR="00D13615" w:rsidRPr="009A741B" w:rsidRDefault="00D13615" w:rsidP="00D73429">
            <w:pPr>
              <w:shd w:val="clear" w:color="auto" w:fill="FFFFFF"/>
              <w:adjustRightInd/>
              <w:snapToGrid/>
              <w:spacing w:after="0" w:line="240" w:lineRule="atLeast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7</w:t>
            </w:r>
            <w:r w:rsidRPr="002029BB">
              <w:rPr>
                <w:rFonts w:ascii="Times New Roman" w:eastAsia="仿宋" w:hAnsi="Times New Roman" w:cs="Times New Roman" w:hint="eastAsia"/>
              </w:rPr>
              <w:t>0%</w:t>
            </w:r>
            <w:r>
              <w:rPr>
                <w:rFonts w:ascii="Times New Roman" w:eastAsia="仿宋" w:hAnsi="Times New Roman" w:cs="Times New Roman" w:hint="eastAsia"/>
              </w:rPr>
              <w:t>≤</w:t>
            </w:r>
            <w:r w:rsidRPr="002029BB">
              <w:rPr>
                <w:rFonts w:ascii="Times New Roman" w:eastAsia="仿宋" w:hAnsi="Times New Roman" w:cs="Times New Roman" w:hint="eastAsia"/>
              </w:rPr>
              <w:t>受益群众满意率＜</w:t>
            </w:r>
            <w:r>
              <w:rPr>
                <w:rFonts w:ascii="Times New Roman" w:eastAsia="仿宋" w:hAnsi="Times New Roman" w:cs="Times New Roman"/>
              </w:rPr>
              <w:t>8</w:t>
            </w:r>
            <w:r w:rsidRPr="002029BB">
              <w:rPr>
                <w:rFonts w:ascii="Times New Roman" w:eastAsia="仿宋" w:hAnsi="Times New Roman" w:cs="Times New Roman" w:hint="eastAsia"/>
              </w:rPr>
              <w:t>0%</w:t>
            </w:r>
            <w:r>
              <w:rPr>
                <w:rFonts w:ascii="Times New Roman" w:eastAsia="仿宋" w:hAnsi="Times New Roman" w:cs="Times New Roman" w:hint="eastAsia"/>
              </w:rPr>
              <w:t>，得</w:t>
            </w:r>
            <w:r>
              <w:rPr>
                <w:rFonts w:ascii="Times New Roman" w:eastAsia="仿宋" w:hAnsi="Times New Roman" w:cs="Times New Roman" w:hint="eastAsia"/>
              </w:rPr>
              <w:t>2</w:t>
            </w:r>
            <w:r>
              <w:rPr>
                <w:rFonts w:ascii="Times New Roman" w:eastAsia="仿宋" w:hAnsi="Times New Roman" w:cs="Times New Roman" w:hint="eastAsia"/>
              </w:rPr>
              <w:t>分，</w:t>
            </w:r>
          </w:p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  <w:b/>
                <w:bCs/>
              </w:rPr>
            </w:pPr>
            <w:r w:rsidRPr="002029BB">
              <w:rPr>
                <w:rFonts w:ascii="Times New Roman" w:eastAsia="仿宋" w:hAnsi="Times New Roman" w:cs="Times New Roman" w:hint="eastAsia"/>
              </w:rPr>
              <w:t>受益群众满意率＜</w:t>
            </w:r>
            <w:r>
              <w:rPr>
                <w:rFonts w:ascii="Times New Roman" w:eastAsia="仿宋" w:hAnsi="Times New Roman" w:cs="Times New Roman"/>
              </w:rPr>
              <w:t>7</w:t>
            </w:r>
            <w:r w:rsidRPr="002029BB">
              <w:rPr>
                <w:rFonts w:ascii="Times New Roman" w:eastAsia="仿宋" w:hAnsi="Times New Roman" w:cs="Times New Roman" w:hint="eastAsia"/>
              </w:rPr>
              <w:t>0%</w:t>
            </w:r>
            <w:r>
              <w:rPr>
                <w:rFonts w:ascii="Times New Roman" w:eastAsia="仿宋" w:hAnsi="Times New Roman" w:cs="Times New Roman" w:hint="eastAsia"/>
              </w:rPr>
              <w:t>，得</w:t>
            </w:r>
            <w:r>
              <w:rPr>
                <w:rFonts w:ascii="Times New Roman" w:eastAsia="仿宋" w:hAnsi="Times New Roman" w:cs="Times New Roman" w:hint="eastAsia"/>
              </w:rPr>
              <w:t>0</w:t>
            </w:r>
            <w:r>
              <w:rPr>
                <w:rFonts w:ascii="Times New Roman" w:eastAsia="仿宋" w:hAnsi="Times New Roman" w:cs="Times New Roman" w:hint="eastAsia"/>
              </w:rPr>
              <w:t>分</w:t>
            </w:r>
            <w:r w:rsidRPr="009A741B">
              <w:rPr>
                <w:rFonts w:ascii="Times New Roman" w:eastAsia="仿宋" w:hAnsi="Times New Roman" w:cs="Times New Roman"/>
              </w:rPr>
              <w:t>。</w:t>
            </w:r>
          </w:p>
        </w:tc>
        <w:tc>
          <w:tcPr>
            <w:tcW w:w="787" w:type="dxa"/>
          </w:tcPr>
          <w:p w:rsidR="00D13615" w:rsidRDefault="00D13615" w:rsidP="00D73429">
            <w:pPr>
              <w:rPr>
                <w:rFonts w:ascii="Times New Roman" w:eastAsia="仿宋" w:hAnsi="Times New Roman" w:cs="Times New Roman"/>
                <w:b/>
                <w:bCs/>
              </w:rPr>
            </w:pPr>
          </w:p>
          <w:p w:rsidR="00D13615" w:rsidRDefault="00D13615" w:rsidP="00D73429">
            <w:pPr>
              <w:rPr>
                <w:rFonts w:ascii="Times New Roman" w:eastAsia="仿宋" w:hAnsi="Times New Roman" w:cs="Times New Roman"/>
                <w:b/>
                <w:bCs/>
              </w:rPr>
            </w:pPr>
          </w:p>
          <w:p w:rsidR="00D13615" w:rsidRPr="009A741B" w:rsidRDefault="00D13615" w:rsidP="00D73429">
            <w:pPr>
              <w:rPr>
                <w:rFonts w:ascii="Times New Roman" w:eastAsia="仿宋" w:hAnsi="Times New Roman" w:cs="Times New Roman"/>
                <w:b/>
                <w:bCs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</w:rPr>
              <w:t>6</w:t>
            </w:r>
          </w:p>
        </w:tc>
      </w:tr>
      <w:tr w:rsidR="00D13615" w:rsidRPr="009A741B" w:rsidTr="00D73429">
        <w:trPr>
          <w:trHeight w:val="390"/>
        </w:trPr>
        <w:tc>
          <w:tcPr>
            <w:tcW w:w="675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总分</w:t>
            </w: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100</w:t>
            </w:r>
          </w:p>
        </w:tc>
        <w:tc>
          <w:tcPr>
            <w:tcW w:w="743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</w:rPr>
            </w:pPr>
            <w:r w:rsidRPr="009A741B">
              <w:rPr>
                <w:rFonts w:ascii="Times New Roman" w:eastAsia="仿宋" w:hAnsi="Times New Roman" w:cs="Times New Roman"/>
              </w:rPr>
              <w:t>100</w:t>
            </w:r>
          </w:p>
        </w:tc>
        <w:tc>
          <w:tcPr>
            <w:tcW w:w="4644" w:type="dxa"/>
            <w:vAlign w:val="center"/>
          </w:tcPr>
          <w:p w:rsidR="00D13615" w:rsidRPr="009A741B" w:rsidRDefault="00D13615" w:rsidP="00D73429">
            <w:pPr>
              <w:spacing w:after="0"/>
              <w:rPr>
                <w:rFonts w:ascii="Times New Roman" w:eastAsia="仿宋" w:hAnsi="Times New Roman" w:cs="Times New Roman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D13615" w:rsidRPr="009A741B" w:rsidRDefault="00D13615" w:rsidP="00D73429">
            <w:pPr>
              <w:spacing w:after="0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</w:p>
        </w:tc>
        <w:tc>
          <w:tcPr>
            <w:tcW w:w="787" w:type="dxa"/>
          </w:tcPr>
          <w:p w:rsidR="00D13615" w:rsidRPr="009A741B" w:rsidRDefault="00D13615" w:rsidP="00A40E06">
            <w:pPr>
              <w:rPr>
                <w:rFonts w:ascii="Times New Roman" w:eastAsia="仿宋" w:hAnsi="Times New Roman" w:cs="Times New Roman"/>
                <w:b/>
                <w:bCs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</w:rPr>
              <w:t>8</w:t>
            </w:r>
            <w:r>
              <w:rPr>
                <w:rFonts w:ascii="Times New Roman" w:eastAsia="仿宋" w:hAnsi="Times New Roman" w:cs="Times New Roman"/>
                <w:b/>
                <w:bCs/>
              </w:rPr>
              <w:t>8</w:t>
            </w:r>
          </w:p>
        </w:tc>
      </w:tr>
    </w:tbl>
    <w:p w:rsidR="00D902D1" w:rsidRDefault="00D902D1"/>
    <w:sectPr w:rsidR="00D902D1" w:rsidSect="00D136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3615"/>
    <w:rsid w:val="00235970"/>
    <w:rsid w:val="00A40E06"/>
    <w:rsid w:val="00D13615"/>
    <w:rsid w:val="00D205DC"/>
    <w:rsid w:val="00D9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7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15"/>
    <w:pPr>
      <w:adjustRightInd w:val="0"/>
      <w:snapToGrid w:val="0"/>
      <w:spacing w:after="200" w:line="240" w:lineRule="auto"/>
      <w:jc w:val="left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2023-03-15T09:07:00Z</dcterms:created>
  <dcterms:modified xsi:type="dcterms:W3CDTF">2023-06-07T08:17:00Z</dcterms:modified>
</cp:coreProperties>
</file>